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C76A" w14:textId="5C6A68C0" w:rsidR="00EC5237" w:rsidRPr="0011319E" w:rsidRDefault="0011319E" w:rsidP="002D713F">
      <w:pPr>
        <w:jc w:val="center"/>
        <w:rPr>
          <w:rFonts w:cstheme="minorHAnsi"/>
          <w:b/>
          <w:sz w:val="28"/>
          <w:szCs w:val="28"/>
          <w:lang w:val="en-US"/>
        </w:rPr>
      </w:pPr>
      <w:r w:rsidRPr="0011319E">
        <w:rPr>
          <w:rFonts w:cstheme="minorHAnsi"/>
          <w:b/>
          <w:bCs/>
          <w:sz w:val="28"/>
          <w:szCs w:val="28"/>
          <w:lang w:val="en-US"/>
        </w:rPr>
        <w:t xml:space="preserve">PRIVACY </w:t>
      </w:r>
      <w:r>
        <w:rPr>
          <w:rFonts w:cstheme="minorHAnsi"/>
          <w:b/>
          <w:bCs/>
          <w:sz w:val="28"/>
          <w:szCs w:val="28"/>
          <w:lang w:val="en-US"/>
        </w:rPr>
        <w:t>POLICY</w:t>
      </w:r>
      <w:r w:rsidRPr="0011319E">
        <w:rPr>
          <w:rFonts w:cstheme="minorHAnsi"/>
          <w:b/>
          <w:sz w:val="28"/>
          <w:szCs w:val="28"/>
          <w:lang w:val="en-US"/>
        </w:rPr>
        <w:br/>
      </w:r>
      <w:r w:rsidRPr="0011319E">
        <w:rPr>
          <w:rFonts w:cstheme="minorHAnsi"/>
          <w:b/>
          <w:bCs/>
          <w:sz w:val="28"/>
          <w:szCs w:val="28"/>
          <w:lang w:val="en-US"/>
        </w:rPr>
        <w:t>APPLICATION PORTAL – NOVA IMS</w:t>
      </w:r>
    </w:p>
    <w:p w14:paraId="47B090F1" w14:textId="77777777" w:rsidR="00053211" w:rsidRPr="0011319E" w:rsidRDefault="00053211" w:rsidP="00053211">
      <w:pPr>
        <w:spacing w:line="360" w:lineRule="auto"/>
        <w:rPr>
          <w:rFonts w:cstheme="minorHAnsi"/>
          <w:lang w:val="en-US"/>
        </w:rPr>
      </w:pPr>
    </w:p>
    <w:p w14:paraId="3D2DA80D" w14:textId="06C04F5B" w:rsidR="0086080B" w:rsidRPr="0011319E" w:rsidRDefault="0011319E" w:rsidP="0086080B">
      <w:pPr>
        <w:spacing w:line="360" w:lineRule="auto"/>
        <w:jc w:val="center"/>
        <w:rPr>
          <w:rFonts w:eastAsia="Times New Roman" w:cstheme="minorHAnsi"/>
          <w:b/>
          <w:caps/>
          <w:color w:val="000000" w:themeColor="text1"/>
          <w:spacing w:val="15"/>
        </w:rPr>
      </w:pPr>
      <w:r w:rsidRPr="0011319E">
        <w:rPr>
          <w:rFonts w:eastAsia="Times New Roman" w:cstheme="minorHAnsi"/>
          <w:b/>
          <w:caps/>
          <w:color w:val="000000" w:themeColor="text1"/>
          <w:spacing w:val="15"/>
        </w:rPr>
        <w:t>SCOPE</w:t>
      </w:r>
    </w:p>
    <w:p w14:paraId="3EABFAD1" w14:textId="2203204A" w:rsidR="00D30509" w:rsidRPr="0011319E" w:rsidRDefault="0011319E" w:rsidP="00D30509">
      <w:pPr>
        <w:spacing w:before="150" w:after="150" w:line="360" w:lineRule="auto"/>
        <w:jc w:val="both"/>
        <w:rPr>
          <w:rFonts w:eastAsia="Times New Roman" w:cstheme="minorHAnsi"/>
          <w:color w:val="000000" w:themeColor="text1"/>
          <w:sz w:val="22"/>
          <w:szCs w:val="22"/>
          <w:lang w:val="en-US"/>
        </w:rPr>
      </w:pPr>
      <w:r w:rsidRPr="0011319E">
        <w:rPr>
          <w:rFonts w:eastAsia="Times New Roman" w:cstheme="minorHAnsi"/>
          <w:color w:val="000000" w:themeColor="text1"/>
          <w:sz w:val="22"/>
          <w:szCs w:val="22"/>
          <w:lang w:val="en-US"/>
        </w:rPr>
        <w:t>This privacy notice applies to the processing of personal data of applicants to NOVA IMS, carried out through the Application Portal.</w:t>
      </w:r>
    </w:p>
    <w:p w14:paraId="344A450C" w14:textId="77777777" w:rsidR="005C6B2D" w:rsidRPr="0011319E" w:rsidRDefault="005C6B2D" w:rsidP="00D30509">
      <w:pPr>
        <w:spacing w:before="150" w:after="150" w:line="360" w:lineRule="auto"/>
        <w:jc w:val="both"/>
        <w:rPr>
          <w:rFonts w:eastAsia="Times New Roman" w:cstheme="minorHAnsi"/>
          <w:color w:val="000000" w:themeColor="text1"/>
          <w:sz w:val="22"/>
          <w:szCs w:val="22"/>
          <w:lang w:val="en-US"/>
        </w:rPr>
      </w:pPr>
    </w:p>
    <w:p w14:paraId="63AD24DB" w14:textId="1BA1745E" w:rsidR="0086080B" w:rsidRPr="001E1AE1" w:rsidRDefault="0011319E" w:rsidP="0086080B">
      <w:pPr>
        <w:spacing w:line="360" w:lineRule="auto"/>
        <w:jc w:val="center"/>
        <w:rPr>
          <w:rFonts w:eastAsia="Times New Roman" w:cstheme="minorHAnsi"/>
          <w:b/>
          <w:caps/>
          <w:color w:val="000000" w:themeColor="text1"/>
          <w:spacing w:val="15"/>
        </w:rPr>
      </w:pPr>
      <w:r>
        <w:rPr>
          <w:rFonts w:eastAsia="Times New Roman" w:cstheme="minorHAnsi"/>
          <w:b/>
          <w:caps/>
          <w:color w:val="000000" w:themeColor="text1"/>
          <w:spacing w:val="15"/>
        </w:rPr>
        <w:t>WHO WE ARE?</w:t>
      </w:r>
    </w:p>
    <w:p w14:paraId="2424B4D9" w14:textId="40C6B4B5" w:rsidR="0011319E" w:rsidRPr="0011319E" w:rsidRDefault="0011319E" w:rsidP="0011319E">
      <w:pPr>
        <w:spacing w:line="360" w:lineRule="auto"/>
        <w:jc w:val="both"/>
        <w:rPr>
          <w:rFonts w:ascii="Calibri" w:hAnsi="Calibri" w:cs="Calibri"/>
          <w:color w:val="000000"/>
          <w:sz w:val="22"/>
          <w:szCs w:val="22"/>
          <w:shd w:val="clear" w:color="auto" w:fill="FFFFFF"/>
          <w:lang w:val="en-US"/>
        </w:rPr>
      </w:pPr>
      <w:r w:rsidRPr="0011319E">
        <w:rPr>
          <w:rFonts w:ascii="Calibri" w:hAnsi="Calibri" w:cs="Calibri"/>
          <w:color w:val="000000"/>
          <w:sz w:val="22"/>
          <w:szCs w:val="22"/>
          <w:shd w:val="clear" w:color="auto" w:fill="FFFFFF"/>
          <w:lang w:val="en-US"/>
        </w:rPr>
        <w:t xml:space="preserve">For the purposes of applicable personal data protection legislation, namely the General Data Protection Regulation (hereinafter, “GDPR”), </w:t>
      </w:r>
      <w:proofErr w:type="spellStart"/>
      <w:r w:rsidRPr="0011319E">
        <w:rPr>
          <w:rFonts w:ascii="Calibri" w:hAnsi="Calibri" w:cs="Calibri"/>
          <w:color w:val="000000"/>
          <w:sz w:val="22"/>
          <w:szCs w:val="22"/>
          <w:shd w:val="clear" w:color="auto" w:fill="FFFFFF"/>
          <w:lang w:val="en-US"/>
        </w:rPr>
        <w:t>Universidade</w:t>
      </w:r>
      <w:proofErr w:type="spellEnd"/>
      <w:r w:rsidRPr="0011319E">
        <w:rPr>
          <w:rFonts w:ascii="Calibri" w:hAnsi="Calibri" w:cs="Calibri"/>
          <w:color w:val="000000"/>
          <w:sz w:val="22"/>
          <w:szCs w:val="22"/>
          <w:shd w:val="clear" w:color="auto" w:fill="FFFFFF"/>
          <w:lang w:val="en-US"/>
        </w:rPr>
        <w:t xml:space="preserve"> Nova de Lisboa, legal entity no. 501559094, with registered office at Campus de </w:t>
      </w:r>
      <w:proofErr w:type="spellStart"/>
      <w:r w:rsidRPr="0011319E">
        <w:rPr>
          <w:rFonts w:ascii="Calibri" w:hAnsi="Calibri" w:cs="Calibri"/>
          <w:color w:val="000000"/>
          <w:sz w:val="22"/>
          <w:szCs w:val="22"/>
          <w:shd w:val="clear" w:color="auto" w:fill="FFFFFF"/>
          <w:lang w:val="en-US"/>
        </w:rPr>
        <w:t>Campolide</w:t>
      </w:r>
      <w:proofErr w:type="spellEnd"/>
      <w:r w:rsidRPr="0011319E">
        <w:rPr>
          <w:rFonts w:ascii="Calibri" w:hAnsi="Calibri" w:cs="Calibri"/>
          <w:color w:val="000000"/>
          <w:sz w:val="22"/>
          <w:szCs w:val="22"/>
          <w:shd w:val="clear" w:color="auto" w:fill="FFFFFF"/>
          <w:lang w:val="en-US"/>
        </w:rPr>
        <w:t xml:space="preserve">, 1099-085 Lisbon, and more specifically NOVA Information Management School (“NOVA IMS”), as an Organic Unit of </w:t>
      </w:r>
      <w:proofErr w:type="spellStart"/>
      <w:r w:rsidRPr="0011319E">
        <w:rPr>
          <w:rFonts w:ascii="Calibri" w:hAnsi="Calibri" w:cs="Calibri"/>
          <w:color w:val="000000"/>
          <w:sz w:val="22"/>
          <w:szCs w:val="22"/>
          <w:shd w:val="clear" w:color="auto" w:fill="FFFFFF"/>
          <w:lang w:val="en-US"/>
        </w:rPr>
        <w:t>Universidade</w:t>
      </w:r>
      <w:proofErr w:type="spellEnd"/>
      <w:r w:rsidRPr="0011319E">
        <w:rPr>
          <w:rFonts w:ascii="Calibri" w:hAnsi="Calibri" w:cs="Calibri"/>
          <w:color w:val="000000"/>
          <w:sz w:val="22"/>
          <w:szCs w:val="22"/>
          <w:shd w:val="clear" w:color="auto" w:fill="FFFFFF"/>
          <w:lang w:val="en-US"/>
        </w:rPr>
        <w:t xml:space="preserve"> Nova de Lisboa.</w:t>
      </w:r>
    </w:p>
    <w:p w14:paraId="2F3AAAEC" w14:textId="77777777" w:rsidR="0011319E" w:rsidRPr="0011319E" w:rsidRDefault="0011319E" w:rsidP="0011319E">
      <w:pPr>
        <w:spacing w:line="360" w:lineRule="auto"/>
        <w:jc w:val="both"/>
        <w:rPr>
          <w:rFonts w:ascii="Calibri" w:hAnsi="Calibri" w:cs="Calibri"/>
          <w:color w:val="000000"/>
          <w:sz w:val="22"/>
          <w:szCs w:val="22"/>
          <w:shd w:val="clear" w:color="auto" w:fill="FFFFFF"/>
          <w:lang w:val="en-US"/>
        </w:rPr>
      </w:pPr>
      <w:r w:rsidRPr="0011319E">
        <w:rPr>
          <w:rFonts w:ascii="Calibri" w:hAnsi="Calibri" w:cs="Calibri"/>
          <w:color w:val="000000"/>
          <w:sz w:val="22"/>
          <w:szCs w:val="22"/>
          <w:shd w:val="clear" w:color="auto" w:fill="FFFFFF"/>
          <w:lang w:val="en-US"/>
        </w:rPr>
        <w:t>NOVA IMS is the data controller for the personal data it processes, as defined and used in personal data protection legislation.</w:t>
      </w:r>
    </w:p>
    <w:p w14:paraId="59F06F8D" w14:textId="77777777" w:rsidR="005C6B2D" w:rsidRPr="005C6B2D" w:rsidRDefault="005C6B2D" w:rsidP="005C6B2D">
      <w:pPr>
        <w:spacing w:line="360" w:lineRule="auto"/>
        <w:jc w:val="both"/>
        <w:rPr>
          <w:rFonts w:eastAsia="Times New Roman" w:cstheme="minorHAnsi"/>
          <w:caps/>
          <w:color w:val="000000" w:themeColor="text1"/>
          <w:spacing w:val="15"/>
          <w:sz w:val="20"/>
          <w:szCs w:val="20"/>
        </w:rPr>
      </w:pPr>
    </w:p>
    <w:p w14:paraId="13926011" w14:textId="77777777" w:rsidR="0011319E" w:rsidRDefault="0011319E" w:rsidP="0011319E">
      <w:pPr>
        <w:spacing w:before="150" w:after="150" w:line="360" w:lineRule="auto"/>
        <w:jc w:val="center"/>
        <w:rPr>
          <w:rFonts w:eastAsiaTheme="majorEastAsia" w:cstheme="minorHAnsi"/>
          <w:b/>
          <w:szCs w:val="32"/>
          <w:lang w:val="en-US"/>
        </w:rPr>
      </w:pPr>
      <w:r w:rsidRPr="0011319E">
        <w:rPr>
          <w:rFonts w:eastAsiaTheme="majorEastAsia" w:cstheme="minorHAnsi"/>
          <w:b/>
          <w:szCs w:val="32"/>
          <w:lang w:val="en-US"/>
        </w:rPr>
        <w:t>WHAT ARE THE PURPOSES FOR PROCESSING PERSONAL DATA?</w:t>
      </w:r>
    </w:p>
    <w:p w14:paraId="70E50E45" w14:textId="3B728BB2" w:rsidR="0011319E" w:rsidRPr="0011319E" w:rsidRDefault="0011319E" w:rsidP="0011319E">
      <w:pPr>
        <w:spacing w:before="150" w:after="150" w:line="360" w:lineRule="auto"/>
        <w:rPr>
          <w:rFonts w:cstheme="minorHAnsi"/>
          <w:sz w:val="22"/>
          <w:szCs w:val="22"/>
          <w:lang w:val="en-US"/>
        </w:rPr>
      </w:pPr>
      <w:r w:rsidRPr="0011319E">
        <w:rPr>
          <w:rFonts w:eastAsia="Times New Roman" w:cstheme="minorHAnsi"/>
          <w:color w:val="000000" w:themeColor="text1"/>
          <w:sz w:val="22"/>
          <w:szCs w:val="22"/>
          <w:lang w:val="en-US"/>
        </w:rPr>
        <w:t>NOVA IMS processes personal data for the following purposes:</w:t>
      </w:r>
      <w:r w:rsidRPr="0011319E">
        <w:rPr>
          <w:rFonts w:eastAsia="Times New Roman" w:cstheme="minorHAnsi"/>
          <w:color w:val="000000" w:themeColor="text1"/>
          <w:sz w:val="22"/>
          <w:szCs w:val="22"/>
          <w:lang w:val="en-US"/>
        </w:rPr>
        <w:br/>
        <w:t>a) Creation of an account for the subsequent completion and submission of applications;</w:t>
      </w:r>
      <w:r w:rsidRPr="0011319E">
        <w:rPr>
          <w:rFonts w:eastAsia="Times New Roman" w:cstheme="minorHAnsi"/>
          <w:color w:val="000000" w:themeColor="text1"/>
          <w:sz w:val="22"/>
          <w:szCs w:val="22"/>
          <w:lang w:val="en-US"/>
        </w:rPr>
        <w:br/>
        <w:t>b) Evaluation and selection of applicants;</w:t>
      </w:r>
      <w:r w:rsidRPr="0011319E">
        <w:rPr>
          <w:rFonts w:eastAsia="Times New Roman" w:cstheme="minorHAnsi"/>
          <w:color w:val="000000" w:themeColor="text1"/>
          <w:sz w:val="22"/>
          <w:szCs w:val="22"/>
          <w:lang w:val="en-US"/>
        </w:rPr>
        <w:br/>
        <w:t>c) Communication related to the user’s application process;</w:t>
      </w:r>
      <w:r w:rsidRPr="0011319E">
        <w:rPr>
          <w:rFonts w:eastAsia="Times New Roman" w:cstheme="minorHAnsi"/>
          <w:color w:val="000000" w:themeColor="text1"/>
          <w:sz w:val="22"/>
          <w:szCs w:val="22"/>
          <w:lang w:val="en-US"/>
        </w:rPr>
        <w:br/>
        <w:t>d) Sending communications, including information about programs, events, or other initiatives promoted by the school;</w:t>
      </w:r>
      <w:r w:rsidRPr="0011319E">
        <w:rPr>
          <w:rFonts w:eastAsia="Times New Roman" w:cstheme="minorHAnsi"/>
          <w:color w:val="000000" w:themeColor="text1"/>
          <w:sz w:val="22"/>
          <w:szCs w:val="22"/>
          <w:lang w:val="en-US"/>
        </w:rPr>
        <w:br/>
        <w:t>e) Preparation of management support reports.</w:t>
      </w:r>
    </w:p>
    <w:p w14:paraId="62435982" w14:textId="10736DA9" w:rsidR="000453FC" w:rsidRPr="0011319E" w:rsidRDefault="0011319E" w:rsidP="0011319E">
      <w:pPr>
        <w:spacing w:before="150" w:after="150" w:line="360" w:lineRule="auto"/>
        <w:rPr>
          <w:rFonts w:eastAsia="Times New Roman" w:cstheme="minorHAnsi"/>
          <w:color w:val="000000" w:themeColor="text1"/>
          <w:sz w:val="22"/>
          <w:szCs w:val="22"/>
          <w:lang w:val="en-US"/>
        </w:rPr>
      </w:pPr>
      <w:r w:rsidRPr="0011319E">
        <w:rPr>
          <w:rFonts w:eastAsia="Times New Roman" w:cstheme="minorHAnsi"/>
          <w:color w:val="000000" w:themeColor="text1"/>
          <w:sz w:val="22"/>
          <w:szCs w:val="22"/>
          <w:lang w:val="en-US"/>
        </w:rPr>
        <w:t>Any reuse of personal data for a different purpose shall be assessed in accordance with the criteria set out in Article 6(4) of the GDPR.</w:t>
      </w:r>
    </w:p>
    <w:p w14:paraId="0CF778D8" w14:textId="3CB89452" w:rsidR="002D2254" w:rsidRPr="0011319E" w:rsidRDefault="0011319E" w:rsidP="00D30509">
      <w:pPr>
        <w:pStyle w:val="Heading1"/>
        <w:rPr>
          <w:rFonts w:asciiTheme="minorHAnsi" w:hAnsiTheme="minorHAnsi" w:cstheme="minorHAnsi"/>
          <w:lang w:val="en-US"/>
        </w:rPr>
      </w:pPr>
      <w:r w:rsidRPr="0011319E">
        <w:rPr>
          <w:rFonts w:asciiTheme="minorHAnsi" w:hAnsiTheme="minorHAnsi" w:cstheme="minorHAnsi"/>
          <w:lang w:val="en-US"/>
        </w:rPr>
        <w:t>WHAT IS THE LAWFUL BASIS FOR THE PROCESSING OF PERSONAL DATA?</w:t>
      </w:r>
    </w:p>
    <w:p w14:paraId="59EACC9B" w14:textId="4492FE85" w:rsidR="00800F6E" w:rsidRPr="0011319E" w:rsidRDefault="0011319E" w:rsidP="00B005F3">
      <w:pPr>
        <w:spacing w:before="150" w:after="150" w:line="360" w:lineRule="auto"/>
        <w:jc w:val="both"/>
        <w:rPr>
          <w:rFonts w:cstheme="minorHAnsi"/>
          <w:sz w:val="22"/>
          <w:szCs w:val="22"/>
          <w:lang w:val="en-US"/>
        </w:rPr>
      </w:pPr>
      <w:r w:rsidRPr="0011319E">
        <w:rPr>
          <w:rFonts w:eastAsia="Times New Roman" w:cstheme="minorHAnsi"/>
          <w:color w:val="000000" w:themeColor="text1"/>
          <w:sz w:val="22"/>
          <w:szCs w:val="22"/>
          <w:lang w:val="en-US"/>
        </w:rPr>
        <w:t>The processing of personal data carried out by NOVA IMS is based on the following lawful grounds:</w:t>
      </w:r>
      <w:r>
        <w:rPr>
          <w:rFonts w:eastAsia="Times New Roman" w:cstheme="minorHAnsi"/>
          <w:color w:val="000000" w:themeColor="text1"/>
          <w:sz w:val="22"/>
          <w:szCs w:val="22"/>
          <w:lang w:val="en-US"/>
        </w:rPr>
        <w:t xml:space="preserve"> </w:t>
      </w:r>
    </w:p>
    <w:p w14:paraId="51EFC4CB" w14:textId="77777777" w:rsidR="0011319E" w:rsidRPr="0011319E" w:rsidRDefault="0011319E" w:rsidP="0011319E">
      <w:pPr>
        <w:spacing w:before="150" w:after="150" w:line="360" w:lineRule="auto"/>
        <w:ind w:left="708"/>
        <w:jc w:val="both"/>
        <w:rPr>
          <w:rFonts w:cstheme="minorHAnsi"/>
          <w:sz w:val="22"/>
          <w:szCs w:val="22"/>
          <w:lang w:val="en-US"/>
        </w:rPr>
      </w:pPr>
      <w:r w:rsidRPr="0011319E">
        <w:rPr>
          <w:rFonts w:cstheme="minorHAnsi"/>
          <w:sz w:val="22"/>
          <w:szCs w:val="22"/>
          <w:lang w:val="en-US"/>
        </w:rPr>
        <w:lastRenderedPageBreak/>
        <w:t xml:space="preserve">a) For the purpose of creating an account to subsequently complete and submit applications, the applicable lawful basis for data processing is the performance of a </w:t>
      </w:r>
      <w:proofErr w:type="gramStart"/>
      <w:r w:rsidRPr="0011319E">
        <w:rPr>
          <w:rFonts w:cstheme="minorHAnsi"/>
          <w:sz w:val="22"/>
          <w:szCs w:val="22"/>
          <w:lang w:val="en-US"/>
        </w:rPr>
        <w:t>contract;</w:t>
      </w:r>
      <w:proofErr w:type="gramEnd"/>
    </w:p>
    <w:p w14:paraId="765D8259" w14:textId="77777777" w:rsidR="0011319E" w:rsidRPr="0011319E" w:rsidRDefault="0011319E" w:rsidP="0011319E">
      <w:pPr>
        <w:spacing w:before="150" w:after="150" w:line="360" w:lineRule="auto"/>
        <w:ind w:left="708"/>
        <w:jc w:val="both"/>
        <w:rPr>
          <w:rFonts w:cstheme="minorHAnsi"/>
          <w:sz w:val="22"/>
          <w:szCs w:val="22"/>
          <w:lang w:val="en-US"/>
        </w:rPr>
      </w:pPr>
      <w:r w:rsidRPr="0011319E">
        <w:rPr>
          <w:rFonts w:cstheme="minorHAnsi"/>
          <w:sz w:val="22"/>
          <w:szCs w:val="22"/>
          <w:lang w:val="en-US"/>
        </w:rPr>
        <w:t xml:space="preserve">b) For the purpose of evaluating and selecting applicants, the applicable lawful basis for data processing is the performance of a </w:t>
      </w:r>
      <w:proofErr w:type="gramStart"/>
      <w:r w:rsidRPr="0011319E">
        <w:rPr>
          <w:rFonts w:cstheme="minorHAnsi"/>
          <w:sz w:val="22"/>
          <w:szCs w:val="22"/>
          <w:lang w:val="en-US"/>
        </w:rPr>
        <w:t>contract;</w:t>
      </w:r>
      <w:proofErr w:type="gramEnd"/>
    </w:p>
    <w:p w14:paraId="7C5E9208" w14:textId="77777777" w:rsidR="0011319E" w:rsidRPr="0011319E" w:rsidRDefault="0011319E" w:rsidP="0011319E">
      <w:pPr>
        <w:spacing w:before="150" w:after="150" w:line="360" w:lineRule="auto"/>
        <w:ind w:left="708"/>
        <w:jc w:val="both"/>
        <w:rPr>
          <w:rFonts w:cstheme="minorHAnsi"/>
          <w:sz w:val="22"/>
          <w:szCs w:val="22"/>
          <w:lang w:val="en-US"/>
        </w:rPr>
      </w:pPr>
      <w:r w:rsidRPr="0011319E">
        <w:rPr>
          <w:rFonts w:cstheme="minorHAnsi"/>
          <w:sz w:val="22"/>
          <w:szCs w:val="22"/>
          <w:lang w:val="en-US"/>
        </w:rPr>
        <w:t xml:space="preserve">c) For the purpose of communications related to the user’s application process, the applicable lawful basis for data processing is the performance of a </w:t>
      </w:r>
      <w:proofErr w:type="gramStart"/>
      <w:r w:rsidRPr="0011319E">
        <w:rPr>
          <w:rFonts w:cstheme="minorHAnsi"/>
          <w:sz w:val="22"/>
          <w:szCs w:val="22"/>
          <w:lang w:val="en-US"/>
        </w:rPr>
        <w:t>contract;</w:t>
      </w:r>
      <w:proofErr w:type="gramEnd"/>
    </w:p>
    <w:p w14:paraId="531526EE" w14:textId="77777777" w:rsidR="0011319E" w:rsidRPr="0011319E" w:rsidRDefault="0011319E" w:rsidP="0011319E">
      <w:pPr>
        <w:spacing w:before="150" w:after="150" w:line="360" w:lineRule="auto"/>
        <w:ind w:left="708"/>
        <w:jc w:val="both"/>
        <w:rPr>
          <w:rFonts w:cstheme="minorHAnsi"/>
          <w:sz w:val="22"/>
          <w:szCs w:val="22"/>
          <w:lang w:val="en-US"/>
        </w:rPr>
      </w:pPr>
      <w:r w:rsidRPr="0011319E">
        <w:rPr>
          <w:rFonts w:cstheme="minorHAnsi"/>
          <w:sz w:val="22"/>
          <w:szCs w:val="22"/>
          <w:lang w:val="en-US"/>
        </w:rPr>
        <w:t xml:space="preserve">d) For the purpose of communications regarding programs, events, or other initiatives promoted by the school, the applicable lawful basis for data processing is </w:t>
      </w:r>
      <w:proofErr w:type="gramStart"/>
      <w:r w:rsidRPr="0011319E">
        <w:rPr>
          <w:rFonts w:cstheme="minorHAnsi"/>
          <w:sz w:val="22"/>
          <w:szCs w:val="22"/>
          <w:lang w:val="en-US"/>
        </w:rPr>
        <w:t>consent;</w:t>
      </w:r>
      <w:proofErr w:type="gramEnd"/>
    </w:p>
    <w:p w14:paraId="6D835332" w14:textId="77777777" w:rsidR="0011319E" w:rsidRPr="0011319E" w:rsidRDefault="0011319E" w:rsidP="0011319E">
      <w:pPr>
        <w:spacing w:before="150" w:after="150" w:line="360" w:lineRule="auto"/>
        <w:ind w:left="708"/>
        <w:jc w:val="both"/>
        <w:rPr>
          <w:rFonts w:cstheme="minorHAnsi"/>
          <w:sz w:val="22"/>
          <w:szCs w:val="22"/>
          <w:lang w:val="en-US"/>
        </w:rPr>
      </w:pPr>
      <w:r w:rsidRPr="0011319E">
        <w:rPr>
          <w:rFonts w:cstheme="minorHAnsi"/>
          <w:sz w:val="22"/>
          <w:szCs w:val="22"/>
          <w:lang w:val="en-US"/>
        </w:rPr>
        <w:t>e) For the purpose of preparing management support reports, the applicable lawful basis for data processing is legitimate interest.</w:t>
      </w:r>
    </w:p>
    <w:p w14:paraId="2B139E63" w14:textId="25574DC5" w:rsidR="00EE551F" w:rsidRPr="0011319E" w:rsidRDefault="0011319E" w:rsidP="00871435">
      <w:pPr>
        <w:spacing w:before="150" w:after="150" w:line="360" w:lineRule="auto"/>
        <w:jc w:val="both"/>
        <w:rPr>
          <w:rFonts w:eastAsia="Times New Roman" w:cstheme="minorHAnsi"/>
          <w:color w:val="000000" w:themeColor="text1"/>
          <w:sz w:val="22"/>
          <w:szCs w:val="22"/>
          <w:highlight w:val="yellow"/>
          <w:lang w:val="en-US"/>
        </w:rPr>
      </w:pPr>
      <w:r w:rsidRPr="0011319E">
        <w:rPr>
          <w:rFonts w:eastAsia="Times New Roman"/>
          <w:color w:val="000000" w:themeColor="text1"/>
          <w:sz w:val="22"/>
          <w:szCs w:val="22"/>
          <w:lang w:val="en-US"/>
        </w:rPr>
        <w:t xml:space="preserve">Data subjects may request information regarding the criteria applied to determine the existence of a legitimate interest by contacting the NOVA IMS Data Protection Policy Officer at the email address </w:t>
      </w:r>
      <w:hyperlink r:id="rId11" w:history="1">
        <w:r w:rsidRPr="0011319E">
          <w:rPr>
            <w:rStyle w:val="Hyperlink"/>
            <w:rFonts w:eastAsia="Times New Roman"/>
            <w:sz w:val="22"/>
            <w:szCs w:val="22"/>
            <w:lang w:val="en-US"/>
          </w:rPr>
          <w:t>privacidade@novaims.unl.pt</w:t>
        </w:r>
      </w:hyperlink>
      <w:r w:rsidRPr="0011319E">
        <w:rPr>
          <w:rFonts w:eastAsia="Times New Roman"/>
          <w:color w:val="000000" w:themeColor="text1"/>
          <w:sz w:val="22"/>
          <w:szCs w:val="22"/>
          <w:lang w:val="en-US"/>
        </w:rPr>
        <w:t>.</w:t>
      </w:r>
      <w:r w:rsidRPr="0011319E">
        <w:rPr>
          <w:rFonts w:eastAsia="Times New Roman"/>
          <w:color w:val="000000" w:themeColor="text1"/>
          <w:sz w:val="22"/>
          <w:szCs w:val="22"/>
          <w:lang w:val="en-US"/>
        </w:rPr>
        <w:t xml:space="preserve"> They may also contact the NOVA Data Protection Officer at </w:t>
      </w:r>
      <w:hyperlink r:id="rId12" w:history="1">
        <w:r w:rsidRPr="0011319E">
          <w:rPr>
            <w:rStyle w:val="Hyperlink"/>
            <w:rFonts w:eastAsia="Times New Roman"/>
            <w:sz w:val="22"/>
            <w:szCs w:val="22"/>
            <w:lang w:val="en-US"/>
          </w:rPr>
          <w:t>dpo@unl.pt</w:t>
        </w:r>
      </w:hyperlink>
      <w:r w:rsidRPr="0011319E">
        <w:rPr>
          <w:rFonts w:eastAsia="Times New Roman"/>
          <w:color w:val="000000" w:themeColor="text1"/>
          <w:sz w:val="22"/>
          <w:szCs w:val="22"/>
          <w:lang w:val="en-US"/>
        </w:rPr>
        <w:t>.</w:t>
      </w:r>
      <w:r>
        <w:rPr>
          <w:rFonts w:eastAsia="Times New Roman"/>
          <w:color w:val="000000" w:themeColor="text1"/>
          <w:sz w:val="22"/>
          <w:szCs w:val="22"/>
          <w:lang w:val="en-US"/>
        </w:rPr>
        <w:t xml:space="preserve"> </w:t>
      </w:r>
    </w:p>
    <w:p w14:paraId="486BA4C0" w14:textId="09F804C9" w:rsidR="00513808" w:rsidRPr="0011319E" w:rsidRDefault="0011319E" w:rsidP="006621EE">
      <w:pPr>
        <w:pStyle w:val="Heading1"/>
        <w:rPr>
          <w:rFonts w:asciiTheme="minorHAnsi" w:hAnsiTheme="minorHAnsi" w:cstheme="minorBidi"/>
          <w:lang w:val="en-US"/>
        </w:rPr>
      </w:pPr>
      <w:r w:rsidRPr="0011319E">
        <w:rPr>
          <w:rFonts w:asciiTheme="minorHAnsi" w:hAnsiTheme="minorHAnsi" w:cstheme="minorBidi"/>
          <w:lang w:val="en-US"/>
        </w:rPr>
        <w:t>WHAT ARE THE RIGHTS OF DATA SUBJECTS?</w:t>
      </w:r>
    </w:p>
    <w:p w14:paraId="406440EB" w14:textId="6831E3C2" w:rsidR="0011319E" w:rsidRPr="0011319E" w:rsidRDefault="0011319E" w:rsidP="0011319E">
      <w:pPr>
        <w:spacing w:line="360" w:lineRule="auto"/>
        <w:jc w:val="both"/>
        <w:rPr>
          <w:rFonts w:cstheme="minorHAnsi"/>
          <w:color w:val="000000" w:themeColor="text1"/>
          <w:sz w:val="22"/>
          <w:szCs w:val="22"/>
          <w:lang w:val="en-US"/>
        </w:rPr>
      </w:pPr>
      <w:r w:rsidRPr="0011319E">
        <w:rPr>
          <w:rFonts w:cstheme="minorHAnsi"/>
          <w:color w:val="000000" w:themeColor="text1"/>
          <w:sz w:val="22"/>
          <w:szCs w:val="22"/>
          <w:lang w:val="en-US"/>
        </w:rPr>
        <w:t>Data subjects may, at any time, exercise a range of rights under the applicable law. These include the right to object</w:t>
      </w:r>
      <w:r>
        <w:rPr>
          <w:rFonts w:cstheme="minorHAnsi"/>
          <w:color w:val="000000" w:themeColor="text1"/>
          <w:sz w:val="22"/>
          <w:szCs w:val="22"/>
          <w:lang w:val="en-US"/>
        </w:rPr>
        <w:t xml:space="preserve"> – </w:t>
      </w:r>
      <w:r w:rsidRPr="0011319E">
        <w:rPr>
          <w:rFonts w:cstheme="minorHAnsi"/>
          <w:color w:val="000000" w:themeColor="text1"/>
          <w:sz w:val="22"/>
          <w:szCs w:val="22"/>
          <w:lang w:val="en-US"/>
        </w:rPr>
        <w:t>commonly exercised in relation to certain types of communications</w:t>
      </w:r>
      <w:r>
        <w:rPr>
          <w:rFonts w:cstheme="minorHAnsi"/>
          <w:color w:val="000000" w:themeColor="text1"/>
          <w:sz w:val="22"/>
          <w:szCs w:val="22"/>
          <w:lang w:val="en-US"/>
        </w:rPr>
        <w:t xml:space="preserve"> </w:t>
      </w:r>
      <w:r>
        <w:rPr>
          <w:rFonts w:cstheme="minorHAnsi"/>
          <w:color w:val="000000" w:themeColor="text1"/>
          <w:sz w:val="22"/>
          <w:szCs w:val="22"/>
          <w:lang w:val="en-US"/>
        </w:rPr>
        <w:t xml:space="preserve">– </w:t>
      </w:r>
      <w:r w:rsidRPr="0011319E">
        <w:rPr>
          <w:rFonts w:cstheme="minorHAnsi"/>
          <w:color w:val="000000" w:themeColor="text1"/>
          <w:sz w:val="22"/>
          <w:szCs w:val="22"/>
          <w:lang w:val="en-US"/>
        </w:rPr>
        <w:t>as well as the rights of access, erasure, restriction of processing, rectification, and the right to withdraw consent.</w:t>
      </w:r>
    </w:p>
    <w:p w14:paraId="611B3D5A" w14:textId="13B8C8C5" w:rsidR="0011319E" w:rsidRPr="0011319E" w:rsidRDefault="0011319E" w:rsidP="0011319E">
      <w:pPr>
        <w:spacing w:line="360" w:lineRule="auto"/>
        <w:jc w:val="both"/>
        <w:rPr>
          <w:rFonts w:cstheme="minorHAnsi"/>
          <w:color w:val="000000" w:themeColor="text1"/>
          <w:sz w:val="22"/>
          <w:szCs w:val="22"/>
          <w:lang w:val="en-US"/>
        </w:rPr>
      </w:pPr>
      <w:r w:rsidRPr="0011319E">
        <w:rPr>
          <w:rFonts w:cstheme="minorHAnsi"/>
          <w:color w:val="000000" w:themeColor="text1"/>
          <w:sz w:val="22"/>
          <w:szCs w:val="22"/>
          <w:lang w:val="en-US"/>
        </w:rPr>
        <w:t xml:space="preserve">These rights may be exercised by contacting </w:t>
      </w:r>
      <w:hyperlink r:id="rId13" w:history="1">
        <w:r w:rsidRPr="0011319E">
          <w:rPr>
            <w:rStyle w:val="Hyperlink"/>
            <w:rFonts w:cstheme="minorHAnsi"/>
            <w:sz w:val="22"/>
            <w:szCs w:val="22"/>
            <w:lang w:val="en-US"/>
          </w:rPr>
          <w:t>privacidade@novaims.unl.pt</w:t>
        </w:r>
      </w:hyperlink>
      <w:r>
        <w:rPr>
          <w:rFonts w:cstheme="minorHAnsi"/>
          <w:color w:val="000000" w:themeColor="text1"/>
          <w:sz w:val="22"/>
          <w:szCs w:val="22"/>
          <w:lang w:val="en-US"/>
        </w:rPr>
        <w:t xml:space="preserve">. </w:t>
      </w:r>
      <w:r w:rsidRPr="0011319E">
        <w:rPr>
          <w:rFonts w:cstheme="minorHAnsi"/>
          <w:color w:val="000000" w:themeColor="text1"/>
          <w:sz w:val="22"/>
          <w:szCs w:val="22"/>
          <w:lang w:val="en-US"/>
        </w:rPr>
        <w:t xml:space="preserve">You may also contact the NOVA Data Protection Officer at </w:t>
      </w:r>
      <w:hyperlink r:id="rId14" w:history="1">
        <w:r w:rsidRPr="0011319E">
          <w:rPr>
            <w:rStyle w:val="Hyperlink"/>
            <w:rFonts w:cstheme="minorHAnsi"/>
            <w:sz w:val="22"/>
            <w:szCs w:val="22"/>
            <w:lang w:val="en-US"/>
          </w:rPr>
          <w:t>dpo@unl.pt</w:t>
        </w:r>
      </w:hyperlink>
      <w:r>
        <w:rPr>
          <w:rFonts w:cstheme="minorHAnsi"/>
          <w:color w:val="000000" w:themeColor="text1"/>
          <w:sz w:val="22"/>
          <w:szCs w:val="22"/>
          <w:lang w:val="en-US"/>
        </w:rPr>
        <w:t>.</w:t>
      </w:r>
    </w:p>
    <w:p w14:paraId="6D0D988F" w14:textId="77777777" w:rsidR="0011319E" w:rsidRPr="0011319E" w:rsidRDefault="0011319E" w:rsidP="0011319E">
      <w:pPr>
        <w:spacing w:line="360" w:lineRule="auto"/>
        <w:jc w:val="both"/>
        <w:rPr>
          <w:rFonts w:cstheme="minorHAnsi"/>
          <w:color w:val="000000" w:themeColor="text1"/>
          <w:sz w:val="22"/>
          <w:szCs w:val="22"/>
          <w:lang w:val="en-US"/>
        </w:rPr>
      </w:pPr>
      <w:r w:rsidRPr="0011319E">
        <w:rPr>
          <w:rFonts w:cstheme="minorHAnsi"/>
          <w:color w:val="000000" w:themeColor="text1"/>
          <w:sz w:val="22"/>
          <w:szCs w:val="22"/>
          <w:lang w:val="en-US"/>
        </w:rPr>
        <w:t>Data subjects also have the right to lodge a complaint with the Portuguese Data Protection Authority (</w:t>
      </w:r>
      <w:proofErr w:type="spellStart"/>
      <w:r w:rsidRPr="0011319E">
        <w:rPr>
          <w:rFonts w:cstheme="minorHAnsi"/>
          <w:color w:val="000000" w:themeColor="text1"/>
          <w:sz w:val="22"/>
          <w:szCs w:val="22"/>
          <w:lang w:val="en-US"/>
        </w:rPr>
        <w:t>Comissão</w:t>
      </w:r>
      <w:proofErr w:type="spellEnd"/>
      <w:r w:rsidRPr="0011319E">
        <w:rPr>
          <w:rFonts w:cstheme="minorHAnsi"/>
          <w:color w:val="000000" w:themeColor="text1"/>
          <w:sz w:val="22"/>
          <w:szCs w:val="22"/>
          <w:lang w:val="en-US"/>
        </w:rPr>
        <w:t xml:space="preserve"> Nacional de </w:t>
      </w:r>
      <w:proofErr w:type="spellStart"/>
      <w:r w:rsidRPr="0011319E">
        <w:rPr>
          <w:rFonts w:cstheme="minorHAnsi"/>
          <w:color w:val="000000" w:themeColor="text1"/>
          <w:sz w:val="22"/>
          <w:szCs w:val="22"/>
          <w:lang w:val="en-US"/>
        </w:rPr>
        <w:t>Proteção</w:t>
      </w:r>
      <w:proofErr w:type="spellEnd"/>
      <w:r w:rsidRPr="0011319E">
        <w:rPr>
          <w:rFonts w:cstheme="minorHAnsi"/>
          <w:color w:val="000000" w:themeColor="text1"/>
          <w:sz w:val="22"/>
          <w:szCs w:val="22"/>
          <w:lang w:val="en-US"/>
        </w:rPr>
        <w:t xml:space="preserve"> de Dados) at </w:t>
      </w:r>
      <w:hyperlink r:id="rId15" w:tgtFrame="_new" w:history="1">
        <w:r w:rsidRPr="0011319E">
          <w:rPr>
            <w:rStyle w:val="Hyperlink"/>
            <w:rFonts w:cstheme="minorHAnsi"/>
            <w:sz w:val="22"/>
            <w:szCs w:val="22"/>
            <w:lang w:val="en-US"/>
          </w:rPr>
          <w:t>https://www.cnpd.pt/</w:t>
        </w:r>
      </w:hyperlink>
      <w:r w:rsidRPr="0011319E">
        <w:rPr>
          <w:rFonts w:cstheme="minorHAnsi"/>
          <w:color w:val="000000" w:themeColor="text1"/>
          <w:sz w:val="22"/>
          <w:szCs w:val="22"/>
          <w:lang w:val="en-US"/>
        </w:rPr>
        <w:t>.</w:t>
      </w:r>
    </w:p>
    <w:p w14:paraId="74E2E443" w14:textId="77777777" w:rsidR="00F16D1B" w:rsidRPr="0011319E" w:rsidRDefault="00F16D1B" w:rsidP="00E5298E">
      <w:pPr>
        <w:spacing w:line="360" w:lineRule="auto"/>
        <w:rPr>
          <w:rFonts w:eastAsia="Times New Roman" w:cstheme="minorHAnsi"/>
          <w:b/>
          <w:caps/>
          <w:color w:val="000000" w:themeColor="text1"/>
          <w:spacing w:val="15"/>
          <w:lang w:val="en-US"/>
        </w:rPr>
      </w:pPr>
    </w:p>
    <w:p w14:paraId="162FA4A0" w14:textId="549CCAE4" w:rsidR="0021653A" w:rsidRPr="0011319E" w:rsidRDefault="0011319E" w:rsidP="00D30509">
      <w:pPr>
        <w:pStyle w:val="Heading1"/>
        <w:rPr>
          <w:rFonts w:asciiTheme="minorHAnsi" w:hAnsiTheme="minorHAnsi" w:cstheme="minorHAnsi"/>
          <w:lang w:val="en-US"/>
        </w:rPr>
      </w:pPr>
      <w:r w:rsidRPr="0011319E">
        <w:rPr>
          <w:rFonts w:asciiTheme="minorHAnsi" w:hAnsiTheme="minorHAnsi" w:cstheme="minorHAnsi"/>
          <w:lang w:val="en-US"/>
        </w:rPr>
        <w:t>WHO DO WE SHARE PERSONAL DATA WITH?</w:t>
      </w:r>
    </w:p>
    <w:p w14:paraId="30EA65E2" w14:textId="3F3F7A5E" w:rsidR="00076C90" w:rsidRPr="0011319E" w:rsidRDefault="0011319E" w:rsidP="00B005F3">
      <w:pPr>
        <w:spacing w:before="150" w:after="150" w:line="360" w:lineRule="auto"/>
        <w:jc w:val="both"/>
        <w:rPr>
          <w:rFonts w:cstheme="minorHAnsi"/>
          <w:sz w:val="22"/>
          <w:szCs w:val="22"/>
          <w:lang w:val="en-US"/>
        </w:rPr>
      </w:pPr>
      <w:proofErr w:type="gramStart"/>
      <w:r w:rsidRPr="0011319E">
        <w:rPr>
          <w:rFonts w:cstheme="minorHAnsi"/>
          <w:sz w:val="22"/>
          <w:szCs w:val="22"/>
          <w:lang w:val="en-US"/>
        </w:rPr>
        <w:t>In the course of</w:t>
      </w:r>
      <w:proofErr w:type="gramEnd"/>
      <w:r w:rsidRPr="0011319E">
        <w:rPr>
          <w:rFonts w:cstheme="minorHAnsi"/>
          <w:sz w:val="22"/>
          <w:szCs w:val="22"/>
          <w:lang w:val="en-US"/>
        </w:rPr>
        <w:t xml:space="preserve"> its activities, NOVA IMS shares your personal data with the following data processor:</w:t>
      </w:r>
    </w:p>
    <w:p w14:paraId="4B122F4B" w14:textId="0D5E97CA" w:rsidR="353DC52A" w:rsidRPr="0011319E" w:rsidRDefault="006021EB" w:rsidP="353DC52A">
      <w:pPr>
        <w:pStyle w:val="ListParagraph"/>
        <w:numPr>
          <w:ilvl w:val="0"/>
          <w:numId w:val="19"/>
        </w:numPr>
        <w:spacing w:before="150" w:after="150" w:line="360" w:lineRule="auto"/>
        <w:jc w:val="both"/>
        <w:rPr>
          <w:rFonts w:cstheme="minorHAnsi"/>
          <w:sz w:val="22"/>
          <w:szCs w:val="22"/>
          <w:lang w:val="en-US"/>
        </w:rPr>
      </w:pPr>
      <w:proofErr w:type="spellStart"/>
      <w:r w:rsidRPr="0011319E">
        <w:rPr>
          <w:rFonts w:cstheme="minorHAnsi"/>
          <w:sz w:val="22"/>
          <w:szCs w:val="22"/>
          <w:lang w:val="en-US"/>
        </w:rPr>
        <w:t>Arquiconsult</w:t>
      </w:r>
      <w:proofErr w:type="spellEnd"/>
      <w:r w:rsidR="001D3FC5" w:rsidRPr="0011319E">
        <w:rPr>
          <w:rFonts w:cstheme="minorHAnsi"/>
          <w:sz w:val="22"/>
          <w:szCs w:val="22"/>
          <w:lang w:val="en-US"/>
        </w:rPr>
        <w:t xml:space="preserve">, </w:t>
      </w:r>
      <w:r w:rsidR="0011319E" w:rsidRPr="0011319E">
        <w:rPr>
          <w:rFonts w:cstheme="minorHAnsi"/>
          <w:sz w:val="22"/>
          <w:szCs w:val="22"/>
          <w:lang w:val="en-US"/>
        </w:rPr>
        <w:t>headquartered at Avenida Comendador Ferreira de Matos, No. 793, 1st Floor, Room C1, 4450-125 Matosinhos, which is responsible for managing NOVA IMS’s Microsoft Dynamics 365 CRM platform.</w:t>
      </w:r>
    </w:p>
    <w:p w14:paraId="24A40F0F" w14:textId="77777777" w:rsidR="00410FED" w:rsidRPr="0011319E" w:rsidRDefault="00410FED" w:rsidP="00D30509">
      <w:pPr>
        <w:jc w:val="both"/>
        <w:rPr>
          <w:rFonts w:cstheme="minorHAnsi"/>
          <w:highlight w:val="yellow"/>
          <w:lang w:val="en-US"/>
        </w:rPr>
      </w:pPr>
    </w:p>
    <w:p w14:paraId="2C2AF2EF" w14:textId="4BA9A812" w:rsidR="00B26958" w:rsidRPr="0011319E" w:rsidRDefault="0011319E" w:rsidP="00D30509">
      <w:pPr>
        <w:pStyle w:val="Heading1"/>
        <w:rPr>
          <w:rFonts w:asciiTheme="minorHAnsi" w:hAnsiTheme="minorHAnsi" w:cstheme="minorHAnsi"/>
          <w:lang w:val="en-US"/>
        </w:rPr>
      </w:pPr>
      <w:bookmarkStart w:id="0" w:name="_Hlk173949604"/>
      <w:r w:rsidRPr="0011319E">
        <w:rPr>
          <w:rFonts w:asciiTheme="minorHAnsi" w:hAnsiTheme="minorHAnsi" w:cstheme="minorHAnsi"/>
          <w:lang w:val="en-US"/>
        </w:rPr>
        <w:t>HOW LONG DO WE RETAIN PERSONAL DATA?</w:t>
      </w:r>
    </w:p>
    <w:p w14:paraId="6C8B8A1F" w14:textId="0AE5DA19" w:rsidR="00472ADC" w:rsidRPr="0011319E" w:rsidRDefault="0011319E" w:rsidP="00B005F3">
      <w:pPr>
        <w:spacing w:before="150" w:after="150" w:line="360" w:lineRule="auto"/>
        <w:jc w:val="both"/>
        <w:rPr>
          <w:rFonts w:cstheme="minorHAnsi"/>
          <w:color w:val="000000" w:themeColor="text1"/>
          <w:sz w:val="22"/>
          <w:szCs w:val="22"/>
          <w:lang w:val="en-US"/>
        </w:rPr>
      </w:pPr>
      <w:bookmarkStart w:id="1" w:name="_Hlk173949556"/>
      <w:bookmarkEnd w:id="0"/>
      <w:r w:rsidRPr="0011319E">
        <w:rPr>
          <w:rFonts w:cstheme="minorHAnsi"/>
          <w:color w:val="000000" w:themeColor="text1"/>
          <w:sz w:val="22"/>
          <w:szCs w:val="22"/>
          <w:lang w:val="en-US"/>
        </w:rPr>
        <w:t>NOVA IMS has established the following data retention periods:</w:t>
      </w:r>
    </w:p>
    <w:bookmarkEnd w:id="1"/>
    <w:p w14:paraId="55A49C59" w14:textId="77777777" w:rsidR="0011319E" w:rsidRDefault="0011319E" w:rsidP="0011319E">
      <w:pPr>
        <w:pStyle w:val="ListParagraph"/>
        <w:numPr>
          <w:ilvl w:val="0"/>
          <w:numId w:val="33"/>
        </w:numPr>
        <w:spacing w:before="240" w:line="360" w:lineRule="auto"/>
        <w:rPr>
          <w:rFonts w:cstheme="minorHAnsi"/>
          <w:color w:val="000000" w:themeColor="text1"/>
          <w:sz w:val="22"/>
          <w:szCs w:val="22"/>
          <w:lang w:val="en-US"/>
        </w:rPr>
      </w:pPr>
      <w:r w:rsidRPr="0011319E">
        <w:rPr>
          <w:rFonts w:cstheme="minorHAnsi"/>
          <w:color w:val="000000" w:themeColor="text1"/>
          <w:sz w:val="22"/>
          <w:szCs w:val="22"/>
          <w:lang w:val="en-US"/>
        </w:rPr>
        <w:t xml:space="preserve">Data used for account creation on the Application Portal is retained for 25 years after the account is </w:t>
      </w:r>
      <w:proofErr w:type="gramStart"/>
      <w:r w:rsidRPr="0011319E">
        <w:rPr>
          <w:rFonts w:cstheme="minorHAnsi"/>
          <w:color w:val="000000" w:themeColor="text1"/>
          <w:sz w:val="22"/>
          <w:szCs w:val="22"/>
          <w:lang w:val="en-US"/>
        </w:rPr>
        <w:t>created;</w:t>
      </w:r>
      <w:proofErr w:type="gramEnd"/>
    </w:p>
    <w:p w14:paraId="5D7CF36C" w14:textId="77777777" w:rsidR="0011319E" w:rsidRDefault="0011319E" w:rsidP="0011319E">
      <w:pPr>
        <w:pStyle w:val="ListParagraph"/>
        <w:numPr>
          <w:ilvl w:val="0"/>
          <w:numId w:val="33"/>
        </w:numPr>
        <w:spacing w:before="240" w:line="360" w:lineRule="auto"/>
        <w:rPr>
          <w:rFonts w:cstheme="minorHAnsi"/>
          <w:color w:val="000000" w:themeColor="text1"/>
          <w:sz w:val="22"/>
          <w:szCs w:val="22"/>
          <w:lang w:val="en-US"/>
        </w:rPr>
      </w:pPr>
      <w:r w:rsidRPr="0011319E">
        <w:rPr>
          <w:rFonts w:cstheme="minorHAnsi"/>
          <w:color w:val="000000" w:themeColor="text1"/>
          <w:sz w:val="22"/>
          <w:szCs w:val="22"/>
          <w:lang w:val="en-US"/>
        </w:rPr>
        <w:t xml:space="preserve">Data used for the evaluation and selection of applicants is retained for 25 </w:t>
      </w:r>
      <w:proofErr w:type="gramStart"/>
      <w:r w:rsidRPr="0011319E">
        <w:rPr>
          <w:rFonts w:cstheme="minorHAnsi"/>
          <w:color w:val="000000" w:themeColor="text1"/>
          <w:sz w:val="22"/>
          <w:szCs w:val="22"/>
          <w:lang w:val="en-US"/>
        </w:rPr>
        <w:t>years;</w:t>
      </w:r>
      <w:proofErr w:type="gramEnd"/>
    </w:p>
    <w:p w14:paraId="1F504CCE" w14:textId="77777777" w:rsidR="0011319E" w:rsidRDefault="0011319E" w:rsidP="0011319E">
      <w:pPr>
        <w:pStyle w:val="ListParagraph"/>
        <w:numPr>
          <w:ilvl w:val="0"/>
          <w:numId w:val="33"/>
        </w:numPr>
        <w:spacing w:before="240" w:line="360" w:lineRule="auto"/>
        <w:rPr>
          <w:rFonts w:cstheme="minorHAnsi"/>
          <w:color w:val="000000" w:themeColor="text1"/>
          <w:sz w:val="22"/>
          <w:szCs w:val="22"/>
          <w:lang w:val="en-US"/>
        </w:rPr>
      </w:pPr>
      <w:r w:rsidRPr="0011319E">
        <w:rPr>
          <w:rFonts w:cstheme="minorHAnsi"/>
          <w:color w:val="000000" w:themeColor="text1"/>
          <w:sz w:val="22"/>
          <w:szCs w:val="22"/>
          <w:lang w:val="en-US"/>
        </w:rPr>
        <w:t xml:space="preserve">Data used for communications related to the user’s application process is retained for 25 </w:t>
      </w:r>
      <w:proofErr w:type="gramStart"/>
      <w:r w:rsidRPr="0011319E">
        <w:rPr>
          <w:rFonts w:cstheme="minorHAnsi"/>
          <w:color w:val="000000" w:themeColor="text1"/>
          <w:sz w:val="22"/>
          <w:szCs w:val="22"/>
          <w:lang w:val="en-US"/>
        </w:rPr>
        <w:t>years;</w:t>
      </w:r>
      <w:proofErr w:type="gramEnd"/>
    </w:p>
    <w:p w14:paraId="60470C52" w14:textId="77777777" w:rsidR="0011319E" w:rsidRDefault="0011319E" w:rsidP="0011319E">
      <w:pPr>
        <w:pStyle w:val="ListParagraph"/>
        <w:numPr>
          <w:ilvl w:val="0"/>
          <w:numId w:val="33"/>
        </w:numPr>
        <w:spacing w:before="240" w:line="360" w:lineRule="auto"/>
        <w:rPr>
          <w:rFonts w:cstheme="minorHAnsi"/>
          <w:color w:val="000000" w:themeColor="text1"/>
          <w:sz w:val="22"/>
          <w:szCs w:val="22"/>
          <w:lang w:val="en-US"/>
        </w:rPr>
      </w:pPr>
      <w:r w:rsidRPr="0011319E">
        <w:rPr>
          <w:rFonts w:cstheme="minorHAnsi"/>
          <w:color w:val="000000" w:themeColor="text1"/>
          <w:sz w:val="22"/>
          <w:szCs w:val="22"/>
          <w:lang w:val="en-US"/>
        </w:rPr>
        <w:t xml:space="preserve">Data used for marketing communications is retained for 25 </w:t>
      </w:r>
      <w:proofErr w:type="gramStart"/>
      <w:r w:rsidRPr="0011319E">
        <w:rPr>
          <w:rFonts w:cstheme="minorHAnsi"/>
          <w:color w:val="000000" w:themeColor="text1"/>
          <w:sz w:val="22"/>
          <w:szCs w:val="22"/>
          <w:lang w:val="en-US"/>
        </w:rPr>
        <w:t>years;</w:t>
      </w:r>
      <w:proofErr w:type="gramEnd"/>
    </w:p>
    <w:p w14:paraId="3F3B95A3" w14:textId="07804E43" w:rsidR="0011319E" w:rsidRPr="0011319E" w:rsidRDefault="0011319E" w:rsidP="0011319E">
      <w:pPr>
        <w:pStyle w:val="ListParagraph"/>
        <w:numPr>
          <w:ilvl w:val="0"/>
          <w:numId w:val="33"/>
        </w:numPr>
        <w:spacing w:before="240" w:line="360" w:lineRule="auto"/>
        <w:rPr>
          <w:rFonts w:cstheme="minorHAnsi"/>
          <w:color w:val="000000" w:themeColor="text1"/>
          <w:sz w:val="22"/>
          <w:szCs w:val="22"/>
          <w:lang w:val="en-US"/>
        </w:rPr>
      </w:pPr>
      <w:r w:rsidRPr="0011319E">
        <w:rPr>
          <w:rFonts w:cstheme="minorHAnsi"/>
          <w:color w:val="000000" w:themeColor="text1"/>
          <w:sz w:val="22"/>
          <w:szCs w:val="22"/>
          <w:lang w:val="en-US"/>
        </w:rPr>
        <w:t xml:space="preserve">Data used for the preparation of management support reports </w:t>
      </w:r>
      <w:proofErr w:type="gramStart"/>
      <w:r w:rsidRPr="0011319E">
        <w:rPr>
          <w:rFonts w:cstheme="minorHAnsi"/>
          <w:color w:val="000000" w:themeColor="text1"/>
          <w:sz w:val="22"/>
          <w:szCs w:val="22"/>
          <w:lang w:val="en-US"/>
        </w:rPr>
        <w:t>is</w:t>
      </w:r>
      <w:proofErr w:type="gramEnd"/>
      <w:r w:rsidRPr="0011319E">
        <w:rPr>
          <w:rFonts w:cstheme="minorHAnsi"/>
          <w:color w:val="000000" w:themeColor="text1"/>
          <w:sz w:val="22"/>
          <w:szCs w:val="22"/>
          <w:lang w:val="en-US"/>
        </w:rPr>
        <w:t xml:space="preserve"> retained for 30 years.</w:t>
      </w:r>
    </w:p>
    <w:p w14:paraId="0B89FEC6" w14:textId="1F2CBC6C" w:rsidR="00D07D0D" w:rsidRPr="0011319E" w:rsidRDefault="0011319E" w:rsidP="0011319E">
      <w:pPr>
        <w:spacing w:before="240" w:line="360" w:lineRule="auto"/>
        <w:jc w:val="both"/>
        <w:rPr>
          <w:noProof/>
          <w:sz w:val="22"/>
          <w:szCs w:val="22"/>
          <w:lang w:val="en-US" w:eastAsia="pt-PT"/>
        </w:rPr>
      </w:pPr>
      <w:r w:rsidRPr="0011319E">
        <w:rPr>
          <w:noProof/>
          <w:sz w:val="22"/>
          <w:szCs w:val="22"/>
          <w:lang w:val="en-US" w:eastAsia="pt-PT"/>
        </w:rPr>
        <w:t>Regarding communications, they will cease once there are no longer any legitimate needs related to the application process or associated information, or when the given consent is withdrawn. This policy is intended to safeguard privacy and avoid unnecessary communications, in accordance with applicable regulations.</w:t>
      </w:r>
    </w:p>
    <w:p w14:paraId="2C7FEF84" w14:textId="77777777" w:rsidR="00D37D3A" w:rsidRPr="0011319E" w:rsidRDefault="00D37D3A" w:rsidP="00D37D3A">
      <w:pPr>
        <w:rPr>
          <w:i/>
          <w:iCs/>
          <w:noProof/>
          <w:sz w:val="21"/>
          <w:szCs w:val="21"/>
          <w:lang w:val="en-US" w:eastAsia="pt-PT"/>
        </w:rPr>
      </w:pPr>
    </w:p>
    <w:p w14:paraId="4098CE67" w14:textId="599B5A8B" w:rsidR="00AC502B" w:rsidRPr="001E1AE1" w:rsidRDefault="0011319E" w:rsidP="00D07D0D">
      <w:pPr>
        <w:pStyle w:val="Heading1"/>
        <w:rPr>
          <w:rFonts w:asciiTheme="minorHAnsi" w:hAnsiTheme="minorHAnsi" w:cstheme="minorHAnsi"/>
        </w:rPr>
      </w:pPr>
      <w:r w:rsidRPr="0011319E">
        <w:rPr>
          <w:rFonts w:asciiTheme="minorHAnsi" w:hAnsiTheme="minorHAnsi" w:cstheme="minorHAnsi"/>
        </w:rPr>
        <w:t>CHANGES TO THIS PRIVACY NOTICE</w:t>
      </w:r>
    </w:p>
    <w:p w14:paraId="3E8D669D" w14:textId="15878A0B" w:rsidR="005102F7" w:rsidRPr="0011319E" w:rsidRDefault="0011319E" w:rsidP="00B005F3">
      <w:pPr>
        <w:spacing w:before="150" w:after="150" w:line="360" w:lineRule="auto"/>
        <w:jc w:val="both"/>
        <w:rPr>
          <w:rFonts w:cstheme="minorHAnsi"/>
          <w:color w:val="000000" w:themeColor="text1"/>
          <w:sz w:val="22"/>
          <w:szCs w:val="22"/>
          <w:lang w:val="en-US"/>
        </w:rPr>
      </w:pPr>
      <w:r w:rsidRPr="0011319E">
        <w:rPr>
          <w:rFonts w:cstheme="minorHAnsi"/>
          <w:color w:val="000000" w:themeColor="text1"/>
          <w:sz w:val="22"/>
          <w:szCs w:val="22"/>
          <w:lang w:val="en-US"/>
        </w:rPr>
        <w:t>This privacy notice may be updated. Data subjects will be informed within a reasonable timeframe if the changes represent a substantial alteration in the nature of the processing</w:t>
      </w:r>
      <w:r>
        <w:rPr>
          <w:rFonts w:cstheme="minorHAnsi"/>
          <w:color w:val="000000" w:themeColor="text1"/>
          <w:sz w:val="22"/>
          <w:szCs w:val="22"/>
          <w:lang w:val="en-US"/>
        </w:rPr>
        <w:t xml:space="preserve"> – </w:t>
      </w:r>
      <w:r w:rsidRPr="0011319E">
        <w:rPr>
          <w:rFonts w:cstheme="minorHAnsi"/>
          <w:color w:val="000000" w:themeColor="text1"/>
          <w:sz w:val="22"/>
          <w:szCs w:val="22"/>
          <w:lang w:val="en-US"/>
        </w:rPr>
        <w:t>such as a change in the purposes of processing, a change in the identity of the data controller, or an expansion of the categories of recipients.</w:t>
      </w:r>
    </w:p>
    <w:p w14:paraId="5BF2A228" w14:textId="1DF0240A" w:rsidR="00134F6C" w:rsidRPr="0011319E" w:rsidRDefault="00134F6C" w:rsidP="00D30509">
      <w:pPr>
        <w:pStyle w:val="paragraph"/>
        <w:spacing w:beforeAutospacing="0" w:after="0" w:afterAutospacing="0" w:line="360" w:lineRule="auto"/>
        <w:jc w:val="both"/>
        <w:textAlignment w:val="baseline"/>
        <w:rPr>
          <w:rFonts w:asciiTheme="minorHAnsi" w:hAnsiTheme="minorHAnsi" w:cstheme="minorHAnsi"/>
          <w:sz w:val="18"/>
          <w:szCs w:val="18"/>
          <w:lang w:val="en-US"/>
        </w:rPr>
      </w:pPr>
    </w:p>
    <w:sectPr w:rsidR="00134F6C" w:rsidRPr="0011319E" w:rsidSect="00A31C69">
      <w:footerReference w:type="even" r:id="rId16"/>
      <w:footerReference w:type="default" r:id="rId1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DF7E" w14:textId="77777777" w:rsidR="006612FC" w:rsidRDefault="006612FC" w:rsidP="00A75512">
      <w:r>
        <w:separator/>
      </w:r>
    </w:p>
  </w:endnote>
  <w:endnote w:type="continuationSeparator" w:id="0">
    <w:p w14:paraId="716B1514" w14:textId="77777777" w:rsidR="006612FC" w:rsidRDefault="006612FC" w:rsidP="00A75512">
      <w:r>
        <w:continuationSeparator/>
      </w:r>
    </w:p>
  </w:endnote>
  <w:endnote w:type="continuationNotice" w:id="1">
    <w:p w14:paraId="13E76997" w14:textId="77777777" w:rsidR="006612FC" w:rsidRDefault="0066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IN Next LT Pro Light">
    <w:altName w:val="Calibri"/>
    <w:charset w:val="4D"/>
    <w:family w:val="swiss"/>
    <w:pitch w:val="variable"/>
    <w:sig w:usb0="A000002F" w:usb1="5000205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A168" w14:textId="11475C44" w:rsidR="00A75512" w:rsidRDefault="00A75512" w:rsidP="00061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9474ED" w14:textId="77777777" w:rsidR="00A75512" w:rsidRDefault="00A75512" w:rsidP="003F2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3C76" w14:textId="7DDD317A" w:rsidR="00A75512" w:rsidRPr="00202038" w:rsidRDefault="00A75512" w:rsidP="003F2EA4">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E52A" w14:textId="77777777" w:rsidR="006612FC" w:rsidRDefault="006612FC" w:rsidP="00A75512">
      <w:r>
        <w:separator/>
      </w:r>
    </w:p>
  </w:footnote>
  <w:footnote w:type="continuationSeparator" w:id="0">
    <w:p w14:paraId="5B6405C2" w14:textId="77777777" w:rsidR="006612FC" w:rsidRDefault="006612FC" w:rsidP="00A75512">
      <w:r>
        <w:continuationSeparator/>
      </w:r>
    </w:p>
  </w:footnote>
  <w:footnote w:type="continuationNotice" w:id="1">
    <w:p w14:paraId="0635C25F" w14:textId="77777777" w:rsidR="006612FC" w:rsidRDefault="00661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42C"/>
    <w:multiLevelType w:val="hybridMultilevel"/>
    <w:tmpl w:val="FEB04E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3C0E29"/>
    <w:multiLevelType w:val="hybridMultilevel"/>
    <w:tmpl w:val="13B205A2"/>
    <w:lvl w:ilvl="0" w:tplc="153A902C">
      <w:start w:val="1"/>
      <w:numFmt w:val="bullet"/>
      <w:lvlText w:val="–"/>
      <w:lvlJc w:val="left"/>
      <w:pPr>
        <w:ind w:left="720" w:hanging="360"/>
      </w:pPr>
      <w:rPr>
        <w:rFonts w:ascii="Courier New" w:hAnsi="Courier New"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112D26"/>
    <w:multiLevelType w:val="hybridMultilevel"/>
    <w:tmpl w:val="B7327CB2"/>
    <w:lvl w:ilvl="0" w:tplc="153A902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15:restartNumberingAfterBreak="0">
    <w:nsid w:val="0B630B21"/>
    <w:multiLevelType w:val="hybridMultilevel"/>
    <w:tmpl w:val="273A2664"/>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34ED0"/>
    <w:multiLevelType w:val="hybridMultilevel"/>
    <w:tmpl w:val="AC244DE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6A3E53"/>
    <w:multiLevelType w:val="hybridMultilevel"/>
    <w:tmpl w:val="2F343578"/>
    <w:lvl w:ilvl="0" w:tplc="081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62B0D"/>
    <w:multiLevelType w:val="hybridMultilevel"/>
    <w:tmpl w:val="AA92388A"/>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17C07"/>
    <w:multiLevelType w:val="hybridMultilevel"/>
    <w:tmpl w:val="B31264A0"/>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D3C5D"/>
    <w:multiLevelType w:val="hybridMultilevel"/>
    <w:tmpl w:val="E4A05C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CDA7ECD"/>
    <w:multiLevelType w:val="hybridMultilevel"/>
    <w:tmpl w:val="A8E011B4"/>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230A6"/>
    <w:multiLevelType w:val="hybridMultilevel"/>
    <w:tmpl w:val="0FFC99B8"/>
    <w:lvl w:ilvl="0" w:tplc="153A902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A23F7"/>
    <w:multiLevelType w:val="hybridMultilevel"/>
    <w:tmpl w:val="D5383E88"/>
    <w:lvl w:ilvl="0" w:tplc="153A902C">
      <w:start w:val="1"/>
      <w:numFmt w:val="bullet"/>
      <w:lvlText w:val="–"/>
      <w:lvlJc w:val="left"/>
      <w:pPr>
        <w:ind w:left="765" w:hanging="360"/>
      </w:pPr>
      <w:rPr>
        <w:rFonts w:ascii="Courier New" w:hAnsi="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1DB78DE"/>
    <w:multiLevelType w:val="hybridMultilevel"/>
    <w:tmpl w:val="6D026A10"/>
    <w:lvl w:ilvl="0" w:tplc="08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FA5A92"/>
    <w:multiLevelType w:val="hybridMultilevel"/>
    <w:tmpl w:val="C2F6E83E"/>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F4050"/>
    <w:multiLevelType w:val="multilevel"/>
    <w:tmpl w:val="EF263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F0B82"/>
    <w:multiLevelType w:val="hybridMultilevel"/>
    <w:tmpl w:val="D89C8E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DB40344"/>
    <w:multiLevelType w:val="hybridMultilevel"/>
    <w:tmpl w:val="E46E0522"/>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D162E"/>
    <w:multiLevelType w:val="hybridMultilevel"/>
    <w:tmpl w:val="35267172"/>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53E10"/>
    <w:multiLevelType w:val="hybridMultilevel"/>
    <w:tmpl w:val="360E0DB2"/>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57C30"/>
    <w:multiLevelType w:val="hybridMultilevel"/>
    <w:tmpl w:val="337EF93C"/>
    <w:lvl w:ilvl="0" w:tplc="153A902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E6289"/>
    <w:multiLevelType w:val="hybridMultilevel"/>
    <w:tmpl w:val="D7B8494E"/>
    <w:lvl w:ilvl="0" w:tplc="08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7466E7"/>
    <w:multiLevelType w:val="multilevel"/>
    <w:tmpl w:val="D6B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A0404"/>
    <w:multiLevelType w:val="hybridMultilevel"/>
    <w:tmpl w:val="60EA6448"/>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54400"/>
    <w:multiLevelType w:val="hybridMultilevel"/>
    <w:tmpl w:val="E69EBC5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A180441"/>
    <w:multiLevelType w:val="hybridMultilevel"/>
    <w:tmpl w:val="C2001254"/>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63423"/>
    <w:multiLevelType w:val="hybridMultilevel"/>
    <w:tmpl w:val="0666E9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389458C"/>
    <w:multiLevelType w:val="hybridMultilevel"/>
    <w:tmpl w:val="28046A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6424D3A"/>
    <w:multiLevelType w:val="hybridMultilevel"/>
    <w:tmpl w:val="E1306B6A"/>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57665"/>
    <w:multiLevelType w:val="hybridMultilevel"/>
    <w:tmpl w:val="AC244DEE"/>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6FB94B60"/>
    <w:multiLevelType w:val="hybridMultilevel"/>
    <w:tmpl w:val="BA6C72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3694F2B"/>
    <w:multiLevelType w:val="hybridMultilevel"/>
    <w:tmpl w:val="D6E6B5AE"/>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21D16"/>
    <w:multiLevelType w:val="hybridMultilevel"/>
    <w:tmpl w:val="2C646744"/>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D06B9"/>
    <w:multiLevelType w:val="hybridMultilevel"/>
    <w:tmpl w:val="08FAD8D2"/>
    <w:lvl w:ilvl="0" w:tplc="153A902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409047">
    <w:abstractNumId w:val="21"/>
  </w:num>
  <w:num w:numId="2" w16cid:durableId="1206259834">
    <w:abstractNumId w:val="14"/>
  </w:num>
  <w:num w:numId="3" w16cid:durableId="1284462479">
    <w:abstractNumId w:val="8"/>
  </w:num>
  <w:num w:numId="4" w16cid:durableId="1110317455">
    <w:abstractNumId w:val="25"/>
  </w:num>
  <w:num w:numId="5" w16cid:durableId="1857114046">
    <w:abstractNumId w:val="29"/>
  </w:num>
  <w:num w:numId="6" w16cid:durableId="986596196">
    <w:abstractNumId w:val="26"/>
  </w:num>
  <w:num w:numId="7" w16cid:durableId="153491517">
    <w:abstractNumId w:val="0"/>
  </w:num>
  <w:num w:numId="8" w16cid:durableId="1794014722">
    <w:abstractNumId w:val="28"/>
  </w:num>
  <w:num w:numId="9" w16cid:durableId="1846361752">
    <w:abstractNumId w:val="1"/>
  </w:num>
  <w:num w:numId="10" w16cid:durableId="1941834999">
    <w:abstractNumId w:val="7"/>
  </w:num>
  <w:num w:numId="11" w16cid:durableId="1213541532">
    <w:abstractNumId w:val="5"/>
  </w:num>
  <w:num w:numId="12" w16cid:durableId="2059697078">
    <w:abstractNumId w:val="24"/>
  </w:num>
  <w:num w:numId="13" w16cid:durableId="1982881899">
    <w:abstractNumId w:val="13"/>
  </w:num>
  <w:num w:numId="14" w16cid:durableId="1999649451">
    <w:abstractNumId w:val="30"/>
  </w:num>
  <w:num w:numId="15" w16cid:durableId="1994792846">
    <w:abstractNumId w:val="18"/>
  </w:num>
  <w:num w:numId="16" w16cid:durableId="1938443535">
    <w:abstractNumId w:val="6"/>
  </w:num>
  <w:num w:numId="17" w16cid:durableId="1789467312">
    <w:abstractNumId w:val="3"/>
  </w:num>
  <w:num w:numId="18" w16cid:durableId="1232930860">
    <w:abstractNumId w:val="17"/>
  </w:num>
  <w:num w:numId="19" w16cid:durableId="337970706">
    <w:abstractNumId w:val="32"/>
  </w:num>
  <w:num w:numId="20" w16cid:durableId="1092773149">
    <w:abstractNumId w:val="22"/>
  </w:num>
  <w:num w:numId="21" w16cid:durableId="1609048562">
    <w:abstractNumId w:val="31"/>
  </w:num>
  <w:num w:numId="22" w16cid:durableId="1378243219">
    <w:abstractNumId w:val="10"/>
  </w:num>
  <w:num w:numId="23" w16cid:durableId="1188064590">
    <w:abstractNumId w:val="9"/>
  </w:num>
  <w:num w:numId="24" w16cid:durableId="825168759">
    <w:abstractNumId w:val="27"/>
  </w:num>
  <w:num w:numId="25" w16cid:durableId="797144800">
    <w:abstractNumId w:val="19"/>
  </w:num>
  <w:num w:numId="26" w16cid:durableId="1362168080">
    <w:abstractNumId w:val="2"/>
  </w:num>
  <w:num w:numId="27" w16cid:durableId="1774473495">
    <w:abstractNumId w:val="11"/>
  </w:num>
  <w:num w:numId="28" w16cid:durableId="1343121956">
    <w:abstractNumId w:val="16"/>
  </w:num>
  <w:num w:numId="29" w16cid:durableId="2120485997">
    <w:abstractNumId w:val="20"/>
  </w:num>
  <w:num w:numId="30" w16cid:durableId="977150419">
    <w:abstractNumId w:val="4"/>
  </w:num>
  <w:num w:numId="31" w16cid:durableId="1296982154">
    <w:abstractNumId w:val="23"/>
  </w:num>
  <w:num w:numId="32" w16cid:durableId="1044794497">
    <w:abstractNumId w:val="12"/>
  </w:num>
  <w:num w:numId="33" w16cid:durableId="144708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A4"/>
    <w:rsid w:val="00006884"/>
    <w:rsid w:val="00010D81"/>
    <w:rsid w:val="000124AF"/>
    <w:rsid w:val="0001285F"/>
    <w:rsid w:val="00014396"/>
    <w:rsid w:val="00015E0B"/>
    <w:rsid w:val="00016818"/>
    <w:rsid w:val="00020D44"/>
    <w:rsid w:val="00026218"/>
    <w:rsid w:val="00032ABC"/>
    <w:rsid w:val="00033209"/>
    <w:rsid w:val="00033988"/>
    <w:rsid w:val="00035D7B"/>
    <w:rsid w:val="00037DDE"/>
    <w:rsid w:val="00042202"/>
    <w:rsid w:val="00043A4F"/>
    <w:rsid w:val="000443C1"/>
    <w:rsid w:val="000453FC"/>
    <w:rsid w:val="00045F26"/>
    <w:rsid w:val="000461E2"/>
    <w:rsid w:val="00050496"/>
    <w:rsid w:val="00050906"/>
    <w:rsid w:val="00053211"/>
    <w:rsid w:val="00055EF8"/>
    <w:rsid w:val="0005689D"/>
    <w:rsid w:val="000614A2"/>
    <w:rsid w:val="00061790"/>
    <w:rsid w:val="0006278C"/>
    <w:rsid w:val="00064958"/>
    <w:rsid w:val="000665E3"/>
    <w:rsid w:val="00066F34"/>
    <w:rsid w:val="00070622"/>
    <w:rsid w:val="00070E84"/>
    <w:rsid w:val="00071AAD"/>
    <w:rsid w:val="00071B80"/>
    <w:rsid w:val="00072591"/>
    <w:rsid w:val="00072729"/>
    <w:rsid w:val="00072B8D"/>
    <w:rsid w:val="000737B5"/>
    <w:rsid w:val="000737E1"/>
    <w:rsid w:val="00075471"/>
    <w:rsid w:val="00075774"/>
    <w:rsid w:val="00076C90"/>
    <w:rsid w:val="00077114"/>
    <w:rsid w:val="00080F22"/>
    <w:rsid w:val="00083A29"/>
    <w:rsid w:val="00085289"/>
    <w:rsid w:val="00085AAE"/>
    <w:rsid w:val="000874CC"/>
    <w:rsid w:val="00087E16"/>
    <w:rsid w:val="0009433F"/>
    <w:rsid w:val="0009595C"/>
    <w:rsid w:val="00095DA4"/>
    <w:rsid w:val="000967CB"/>
    <w:rsid w:val="00096BF9"/>
    <w:rsid w:val="00096E1D"/>
    <w:rsid w:val="000A15B1"/>
    <w:rsid w:val="000A48FF"/>
    <w:rsid w:val="000A50A7"/>
    <w:rsid w:val="000A73E3"/>
    <w:rsid w:val="000A786B"/>
    <w:rsid w:val="000B214A"/>
    <w:rsid w:val="000B4F37"/>
    <w:rsid w:val="000C0E5B"/>
    <w:rsid w:val="000C33DC"/>
    <w:rsid w:val="000C4680"/>
    <w:rsid w:val="000C4B94"/>
    <w:rsid w:val="000C7CFC"/>
    <w:rsid w:val="000D2E5C"/>
    <w:rsid w:val="000D6126"/>
    <w:rsid w:val="000E48E0"/>
    <w:rsid w:val="000E7DAA"/>
    <w:rsid w:val="000F0D47"/>
    <w:rsid w:val="000F284F"/>
    <w:rsid w:val="000F4727"/>
    <w:rsid w:val="000F6583"/>
    <w:rsid w:val="001002A9"/>
    <w:rsid w:val="001013CA"/>
    <w:rsid w:val="001048E9"/>
    <w:rsid w:val="0010725F"/>
    <w:rsid w:val="00111844"/>
    <w:rsid w:val="0011319E"/>
    <w:rsid w:val="00113E49"/>
    <w:rsid w:val="0011422A"/>
    <w:rsid w:val="0011700D"/>
    <w:rsid w:val="00122EDB"/>
    <w:rsid w:val="00123418"/>
    <w:rsid w:val="00125D0D"/>
    <w:rsid w:val="00126DC2"/>
    <w:rsid w:val="001300D3"/>
    <w:rsid w:val="0013044D"/>
    <w:rsid w:val="0013062C"/>
    <w:rsid w:val="00130D7F"/>
    <w:rsid w:val="001315B2"/>
    <w:rsid w:val="00132038"/>
    <w:rsid w:val="00134F6C"/>
    <w:rsid w:val="001363E9"/>
    <w:rsid w:val="00136747"/>
    <w:rsid w:val="00136FF7"/>
    <w:rsid w:val="00140FB8"/>
    <w:rsid w:val="0014149D"/>
    <w:rsid w:val="0014221B"/>
    <w:rsid w:val="00142927"/>
    <w:rsid w:val="00143F3C"/>
    <w:rsid w:val="00146E7E"/>
    <w:rsid w:val="00153FD8"/>
    <w:rsid w:val="00154E94"/>
    <w:rsid w:val="0015733C"/>
    <w:rsid w:val="001630CE"/>
    <w:rsid w:val="00163841"/>
    <w:rsid w:val="00163CE0"/>
    <w:rsid w:val="00165D99"/>
    <w:rsid w:val="00171091"/>
    <w:rsid w:val="0017187D"/>
    <w:rsid w:val="001725AF"/>
    <w:rsid w:val="00172A20"/>
    <w:rsid w:val="00172F88"/>
    <w:rsid w:val="00176B52"/>
    <w:rsid w:val="00176C47"/>
    <w:rsid w:val="00177B94"/>
    <w:rsid w:val="00183AEA"/>
    <w:rsid w:val="00184E77"/>
    <w:rsid w:val="00185486"/>
    <w:rsid w:val="001868B1"/>
    <w:rsid w:val="00190AE5"/>
    <w:rsid w:val="00190FC6"/>
    <w:rsid w:val="00192693"/>
    <w:rsid w:val="001956E1"/>
    <w:rsid w:val="00195D1E"/>
    <w:rsid w:val="00197A0C"/>
    <w:rsid w:val="00197DD8"/>
    <w:rsid w:val="001A1EAB"/>
    <w:rsid w:val="001A37BC"/>
    <w:rsid w:val="001A37DB"/>
    <w:rsid w:val="001A6925"/>
    <w:rsid w:val="001B0F76"/>
    <w:rsid w:val="001B1833"/>
    <w:rsid w:val="001B3709"/>
    <w:rsid w:val="001B3BA1"/>
    <w:rsid w:val="001B4057"/>
    <w:rsid w:val="001B66AF"/>
    <w:rsid w:val="001B678F"/>
    <w:rsid w:val="001B7A6D"/>
    <w:rsid w:val="001C4F3B"/>
    <w:rsid w:val="001D0751"/>
    <w:rsid w:val="001D3FC5"/>
    <w:rsid w:val="001D4A0F"/>
    <w:rsid w:val="001D4A6C"/>
    <w:rsid w:val="001D767A"/>
    <w:rsid w:val="001E1624"/>
    <w:rsid w:val="001E16F0"/>
    <w:rsid w:val="001E1AE1"/>
    <w:rsid w:val="001E2350"/>
    <w:rsid w:val="001E23E1"/>
    <w:rsid w:val="001E3A49"/>
    <w:rsid w:val="001E3B52"/>
    <w:rsid w:val="001E6EF2"/>
    <w:rsid w:val="001E78A5"/>
    <w:rsid w:val="001F081B"/>
    <w:rsid w:val="001F3D21"/>
    <w:rsid w:val="001F3D5E"/>
    <w:rsid w:val="00202038"/>
    <w:rsid w:val="002037E6"/>
    <w:rsid w:val="00207D16"/>
    <w:rsid w:val="00213312"/>
    <w:rsid w:val="00215025"/>
    <w:rsid w:val="0021653A"/>
    <w:rsid w:val="00216A35"/>
    <w:rsid w:val="00222BDC"/>
    <w:rsid w:val="002235EA"/>
    <w:rsid w:val="00224839"/>
    <w:rsid w:val="00230872"/>
    <w:rsid w:val="00230EBD"/>
    <w:rsid w:val="00231149"/>
    <w:rsid w:val="002323F1"/>
    <w:rsid w:val="00240965"/>
    <w:rsid w:val="00241A4E"/>
    <w:rsid w:val="00241F7F"/>
    <w:rsid w:val="0025352A"/>
    <w:rsid w:val="0026301E"/>
    <w:rsid w:val="0026558B"/>
    <w:rsid w:val="00267A3C"/>
    <w:rsid w:val="002750D0"/>
    <w:rsid w:val="00281ED2"/>
    <w:rsid w:val="0028297C"/>
    <w:rsid w:val="00285A81"/>
    <w:rsid w:val="0029114B"/>
    <w:rsid w:val="00294F48"/>
    <w:rsid w:val="0029624B"/>
    <w:rsid w:val="002A5CB2"/>
    <w:rsid w:val="002A7A7A"/>
    <w:rsid w:val="002A7B45"/>
    <w:rsid w:val="002B2BE0"/>
    <w:rsid w:val="002B548B"/>
    <w:rsid w:val="002C1CE5"/>
    <w:rsid w:val="002C2925"/>
    <w:rsid w:val="002C29AE"/>
    <w:rsid w:val="002C2D74"/>
    <w:rsid w:val="002C5846"/>
    <w:rsid w:val="002C6A19"/>
    <w:rsid w:val="002C6B86"/>
    <w:rsid w:val="002C7DAF"/>
    <w:rsid w:val="002D1802"/>
    <w:rsid w:val="002D203A"/>
    <w:rsid w:val="002D2254"/>
    <w:rsid w:val="002D2BE8"/>
    <w:rsid w:val="002D33A6"/>
    <w:rsid w:val="002D6BE4"/>
    <w:rsid w:val="002D713F"/>
    <w:rsid w:val="002E13CE"/>
    <w:rsid w:val="002E2D2C"/>
    <w:rsid w:val="002E4BE2"/>
    <w:rsid w:val="002F1429"/>
    <w:rsid w:val="002F16AA"/>
    <w:rsid w:val="002F6E09"/>
    <w:rsid w:val="00303E29"/>
    <w:rsid w:val="00307168"/>
    <w:rsid w:val="00312472"/>
    <w:rsid w:val="003140D9"/>
    <w:rsid w:val="003141E4"/>
    <w:rsid w:val="003203AA"/>
    <w:rsid w:val="00320646"/>
    <w:rsid w:val="003206E2"/>
    <w:rsid w:val="003241E8"/>
    <w:rsid w:val="00325202"/>
    <w:rsid w:val="00325342"/>
    <w:rsid w:val="00334230"/>
    <w:rsid w:val="0034001C"/>
    <w:rsid w:val="00340656"/>
    <w:rsid w:val="0034151A"/>
    <w:rsid w:val="003428F3"/>
    <w:rsid w:val="003523F8"/>
    <w:rsid w:val="0035499E"/>
    <w:rsid w:val="00354A7A"/>
    <w:rsid w:val="00354F0F"/>
    <w:rsid w:val="00356AB7"/>
    <w:rsid w:val="00372092"/>
    <w:rsid w:val="00375F3C"/>
    <w:rsid w:val="0038150F"/>
    <w:rsid w:val="00381CF5"/>
    <w:rsid w:val="0038466B"/>
    <w:rsid w:val="00385DB8"/>
    <w:rsid w:val="00387915"/>
    <w:rsid w:val="00390A81"/>
    <w:rsid w:val="00391B42"/>
    <w:rsid w:val="0039247A"/>
    <w:rsid w:val="0039481E"/>
    <w:rsid w:val="00396D46"/>
    <w:rsid w:val="003A0C0B"/>
    <w:rsid w:val="003A1DDB"/>
    <w:rsid w:val="003A276C"/>
    <w:rsid w:val="003A2E1E"/>
    <w:rsid w:val="003A64D5"/>
    <w:rsid w:val="003B002B"/>
    <w:rsid w:val="003B0121"/>
    <w:rsid w:val="003B32C6"/>
    <w:rsid w:val="003B47A7"/>
    <w:rsid w:val="003B6AB8"/>
    <w:rsid w:val="003B71C9"/>
    <w:rsid w:val="003B7ED7"/>
    <w:rsid w:val="003C0021"/>
    <w:rsid w:val="003C0C15"/>
    <w:rsid w:val="003C1A0F"/>
    <w:rsid w:val="003C1A20"/>
    <w:rsid w:val="003C661F"/>
    <w:rsid w:val="003D0162"/>
    <w:rsid w:val="003D1D31"/>
    <w:rsid w:val="003D2B26"/>
    <w:rsid w:val="003D52CB"/>
    <w:rsid w:val="003D5B91"/>
    <w:rsid w:val="003D6216"/>
    <w:rsid w:val="003D67C2"/>
    <w:rsid w:val="003E2A68"/>
    <w:rsid w:val="003E2DEE"/>
    <w:rsid w:val="003E4C87"/>
    <w:rsid w:val="003F2EA4"/>
    <w:rsid w:val="003F4491"/>
    <w:rsid w:val="003F730A"/>
    <w:rsid w:val="00400767"/>
    <w:rsid w:val="00402F28"/>
    <w:rsid w:val="00403989"/>
    <w:rsid w:val="00404188"/>
    <w:rsid w:val="00407C03"/>
    <w:rsid w:val="00410FED"/>
    <w:rsid w:val="00413B2F"/>
    <w:rsid w:val="00413EF3"/>
    <w:rsid w:val="00413F4B"/>
    <w:rsid w:val="00415EC1"/>
    <w:rsid w:val="0042265B"/>
    <w:rsid w:val="0042334B"/>
    <w:rsid w:val="004237F7"/>
    <w:rsid w:val="00424604"/>
    <w:rsid w:val="004260AD"/>
    <w:rsid w:val="004318D0"/>
    <w:rsid w:val="004325B7"/>
    <w:rsid w:val="00436DDE"/>
    <w:rsid w:val="00437365"/>
    <w:rsid w:val="00437EBE"/>
    <w:rsid w:val="004422F7"/>
    <w:rsid w:val="00443792"/>
    <w:rsid w:val="00444D64"/>
    <w:rsid w:val="004517C5"/>
    <w:rsid w:val="00451865"/>
    <w:rsid w:val="00452BF4"/>
    <w:rsid w:val="00453B19"/>
    <w:rsid w:val="00454153"/>
    <w:rsid w:val="00454361"/>
    <w:rsid w:val="00455971"/>
    <w:rsid w:val="0045764A"/>
    <w:rsid w:val="00460BA5"/>
    <w:rsid w:val="00460C1B"/>
    <w:rsid w:val="00460CDF"/>
    <w:rsid w:val="00462A88"/>
    <w:rsid w:val="00462FDE"/>
    <w:rsid w:val="00464661"/>
    <w:rsid w:val="00464686"/>
    <w:rsid w:val="00464D25"/>
    <w:rsid w:val="00465D5F"/>
    <w:rsid w:val="00472ADC"/>
    <w:rsid w:val="004735BC"/>
    <w:rsid w:val="0047377C"/>
    <w:rsid w:val="00473BC7"/>
    <w:rsid w:val="00473CB4"/>
    <w:rsid w:val="004741D4"/>
    <w:rsid w:val="0047482E"/>
    <w:rsid w:val="004763A5"/>
    <w:rsid w:val="00480B1A"/>
    <w:rsid w:val="004811F0"/>
    <w:rsid w:val="0048319A"/>
    <w:rsid w:val="004860F4"/>
    <w:rsid w:val="0049068C"/>
    <w:rsid w:val="00490D71"/>
    <w:rsid w:val="004935F1"/>
    <w:rsid w:val="004937B9"/>
    <w:rsid w:val="00494904"/>
    <w:rsid w:val="004A17E2"/>
    <w:rsid w:val="004A5929"/>
    <w:rsid w:val="004A5CF2"/>
    <w:rsid w:val="004B24CB"/>
    <w:rsid w:val="004B37DE"/>
    <w:rsid w:val="004B3CC7"/>
    <w:rsid w:val="004B6396"/>
    <w:rsid w:val="004B7C9E"/>
    <w:rsid w:val="004C1947"/>
    <w:rsid w:val="004C1C55"/>
    <w:rsid w:val="004C39AA"/>
    <w:rsid w:val="004C4609"/>
    <w:rsid w:val="004C6706"/>
    <w:rsid w:val="004D21FE"/>
    <w:rsid w:val="004D280F"/>
    <w:rsid w:val="004D28C0"/>
    <w:rsid w:val="004D3EF2"/>
    <w:rsid w:val="004D4E63"/>
    <w:rsid w:val="004D7E9C"/>
    <w:rsid w:val="004E0993"/>
    <w:rsid w:val="004E1D75"/>
    <w:rsid w:val="004E405C"/>
    <w:rsid w:val="004E4752"/>
    <w:rsid w:val="004E4A68"/>
    <w:rsid w:val="004E6197"/>
    <w:rsid w:val="004F1113"/>
    <w:rsid w:val="004F1A9E"/>
    <w:rsid w:val="004F20AC"/>
    <w:rsid w:val="004F2DA4"/>
    <w:rsid w:val="004F75DE"/>
    <w:rsid w:val="00502BA0"/>
    <w:rsid w:val="00503B84"/>
    <w:rsid w:val="00505398"/>
    <w:rsid w:val="0050676E"/>
    <w:rsid w:val="005102F7"/>
    <w:rsid w:val="00510538"/>
    <w:rsid w:val="00510D15"/>
    <w:rsid w:val="00510F2C"/>
    <w:rsid w:val="0051165B"/>
    <w:rsid w:val="00512082"/>
    <w:rsid w:val="00512D84"/>
    <w:rsid w:val="00513808"/>
    <w:rsid w:val="00514FC3"/>
    <w:rsid w:val="00515AA3"/>
    <w:rsid w:val="005178E4"/>
    <w:rsid w:val="00530095"/>
    <w:rsid w:val="00532438"/>
    <w:rsid w:val="00534B48"/>
    <w:rsid w:val="005350D5"/>
    <w:rsid w:val="00543132"/>
    <w:rsid w:val="005432F4"/>
    <w:rsid w:val="00544952"/>
    <w:rsid w:val="005475F2"/>
    <w:rsid w:val="005509A3"/>
    <w:rsid w:val="0055197D"/>
    <w:rsid w:val="00552AE9"/>
    <w:rsid w:val="00555917"/>
    <w:rsid w:val="0055594E"/>
    <w:rsid w:val="00555AB3"/>
    <w:rsid w:val="0055735E"/>
    <w:rsid w:val="005575F7"/>
    <w:rsid w:val="005578D7"/>
    <w:rsid w:val="005616E8"/>
    <w:rsid w:val="00562D6C"/>
    <w:rsid w:val="0056409A"/>
    <w:rsid w:val="00565E11"/>
    <w:rsid w:val="00570595"/>
    <w:rsid w:val="00570AF2"/>
    <w:rsid w:val="005719A3"/>
    <w:rsid w:val="00571FC1"/>
    <w:rsid w:val="00572BD9"/>
    <w:rsid w:val="00574DF3"/>
    <w:rsid w:val="00581B5E"/>
    <w:rsid w:val="005821D1"/>
    <w:rsid w:val="00582733"/>
    <w:rsid w:val="00583A12"/>
    <w:rsid w:val="0058566F"/>
    <w:rsid w:val="00587E8B"/>
    <w:rsid w:val="005909DD"/>
    <w:rsid w:val="005928EA"/>
    <w:rsid w:val="005934FB"/>
    <w:rsid w:val="00596863"/>
    <w:rsid w:val="00597EDE"/>
    <w:rsid w:val="005B0DFF"/>
    <w:rsid w:val="005B38F1"/>
    <w:rsid w:val="005B4167"/>
    <w:rsid w:val="005B44D5"/>
    <w:rsid w:val="005B496C"/>
    <w:rsid w:val="005B626A"/>
    <w:rsid w:val="005B668D"/>
    <w:rsid w:val="005C0610"/>
    <w:rsid w:val="005C07F0"/>
    <w:rsid w:val="005C1357"/>
    <w:rsid w:val="005C254F"/>
    <w:rsid w:val="005C6B2D"/>
    <w:rsid w:val="005C6FFB"/>
    <w:rsid w:val="005C74F0"/>
    <w:rsid w:val="005D1546"/>
    <w:rsid w:val="005D2AE8"/>
    <w:rsid w:val="005D6134"/>
    <w:rsid w:val="005D6512"/>
    <w:rsid w:val="005E2BC0"/>
    <w:rsid w:val="005E7C02"/>
    <w:rsid w:val="005F099E"/>
    <w:rsid w:val="005F10B7"/>
    <w:rsid w:val="005F5403"/>
    <w:rsid w:val="005F6571"/>
    <w:rsid w:val="005F7707"/>
    <w:rsid w:val="00601410"/>
    <w:rsid w:val="006021EB"/>
    <w:rsid w:val="00602544"/>
    <w:rsid w:val="006036F4"/>
    <w:rsid w:val="00607CE3"/>
    <w:rsid w:val="00612993"/>
    <w:rsid w:val="00612AF5"/>
    <w:rsid w:val="00614147"/>
    <w:rsid w:val="006204A8"/>
    <w:rsid w:val="0062098A"/>
    <w:rsid w:val="00621AC5"/>
    <w:rsid w:val="0062337A"/>
    <w:rsid w:val="006279F5"/>
    <w:rsid w:val="00632FAD"/>
    <w:rsid w:val="006332D6"/>
    <w:rsid w:val="006333AE"/>
    <w:rsid w:val="006338D4"/>
    <w:rsid w:val="00634055"/>
    <w:rsid w:val="00636304"/>
    <w:rsid w:val="0064125A"/>
    <w:rsid w:val="00642860"/>
    <w:rsid w:val="0064313A"/>
    <w:rsid w:val="00646897"/>
    <w:rsid w:val="00655DC1"/>
    <w:rsid w:val="006608FD"/>
    <w:rsid w:val="00661130"/>
    <w:rsid w:val="006612FC"/>
    <w:rsid w:val="006621EE"/>
    <w:rsid w:val="006637AD"/>
    <w:rsid w:val="00663EB3"/>
    <w:rsid w:val="006744F3"/>
    <w:rsid w:val="006769EB"/>
    <w:rsid w:val="006814BD"/>
    <w:rsid w:val="00684554"/>
    <w:rsid w:val="00684ADA"/>
    <w:rsid w:val="0068659B"/>
    <w:rsid w:val="00697940"/>
    <w:rsid w:val="006A4428"/>
    <w:rsid w:val="006A5819"/>
    <w:rsid w:val="006A7519"/>
    <w:rsid w:val="006A7AB6"/>
    <w:rsid w:val="006A7D82"/>
    <w:rsid w:val="006B0F48"/>
    <w:rsid w:val="006B36BC"/>
    <w:rsid w:val="006B5DCA"/>
    <w:rsid w:val="006B6096"/>
    <w:rsid w:val="006C113B"/>
    <w:rsid w:val="006C27DE"/>
    <w:rsid w:val="006C379C"/>
    <w:rsid w:val="006C37F1"/>
    <w:rsid w:val="006C5CF4"/>
    <w:rsid w:val="006C664D"/>
    <w:rsid w:val="006C7D5D"/>
    <w:rsid w:val="006D45A9"/>
    <w:rsid w:val="006D4A59"/>
    <w:rsid w:val="006D6007"/>
    <w:rsid w:val="006D601A"/>
    <w:rsid w:val="006D7D90"/>
    <w:rsid w:val="006E0641"/>
    <w:rsid w:val="006E1102"/>
    <w:rsid w:val="006E5722"/>
    <w:rsid w:val="006F3130"/>
    <w:rsid w:val="006F35FF"/>
    <w:rsid w:val="006F6BB8"/>
    <w:rsid w:val="006F7032"/>
    <w:rsid w:val="00700619"/>
    <w:rsid w:val="00700B80"/>
    <w:rsid w:val="007014BD"/>
    <w:rsid w:val="0070150C"/>
    <w:rsid w:val="00705C12"/>
    <w:rsid w:val="00706C61"/>
    <w:rsid w:val="007126D1"/>
    <w:rsid w:val="00713CF5"/>
    <w:rsid w:val="007172B4"/>
    <w:rsid w:val="00720656"/>
    <w:rsid w:val="00721583"/>
    <w:rsid w:val="0072290C"/>
    <w:rsid w:val="00722A61"/>
    <w:rsid w:val="007238E8"/>
    <w:rsid w:val="0072602C"/>
    <w:rsid w:val="007270E0"/>
    <w:rsid w:val="00731197"/>
    <w:rsid w:val="00733D96"/>
    <w:rsid w:val="00733FAC"/>
    <w:rsid w:val="007351D7"/>
    <w:rsid w:val="0074111B"/>
    <w:rsid w:val="0074412A"/>
    <w:rsid w:val="00744F68"/>
    <w:rsid w:val="00745A29"/>
    <w:rsid w:val="00746421"/>
    <w:rsid w:val="007464C0"/>
    <w:rsid w:val="00751FB3"/>
    <w:rsid w:val="0075428D"/>
    <w:rsid w:val="00754A3B"/>
    <w:rsid w:val="00762CC0"/>
    <w:rsid w:val="00764794"/>
    <w:rsid w:val="00766217"/>
    <w:rsid w:val="007673EF"/>
    <w:rsid w:val="00770951"/>
    <w:rsid w:val="00772CA7"/>
    <w:rsid w:val="0077379B"/>
    <w:rsid w:val="00774953"/>
    <w:rsid w:val="007779E5"/>
    <w:rsid w:val="00784979"/>
    <w:rsid w:val="00790402"/>
    <w:rsid w:val="00792714"/>
    <w:rsid w:val="0079462D"/>
    <w:rsid w:val="00794B23"/>
    <w:rsid w:val="00794BB6"/>
    <w:rsid w:val="007A39C5"/>
    <w:rsid w:val="007A60C7"/>
    <w:rsid w:val="007A71E5"/>
    <w:rsid w:val="007B4744"/>
    <w:rsid w:val="007B558E"/>
    <w:rsid w:val="007C0908"/>
    <w:rsid w:val="007C38A2"/>
    <w:rsid w:val="007C5969"/>
    <w:rsid w:val="007C670C"/>
    <w:rsid w:val="007D0EA4"/>
    <w:rsid w:val="007D1762"/>
    <w:rsid w:val="007D2025"/>
    <w:rsid w:val="007D4976"/>
    <w:rsid w:val="007D732F"/>
    <w:rsid w:val="007E031E"/>
    <w:rsid w:val="007F1E77"/>
    <w:rsid w:val="007F420C"/>
    <w:rsid w:val="007F56A5"/>
    <w:rsid w:val="007F7B90"/>
    <w:rsid w:val="00800BC0"/>
    <w:rsid w:val="00800F6E"/>
    <w:rsid w:val="00801E36"/>
    <w:rsid w:val="0080284C"/>
    <w:rsid w:val="00805079"/>
    <w:rsid w:val="00806560"/>
    <w:rsid w:val="008105EA"/>
    <w:rsid w:val="00811C83"/>
    <w:rsid w:val="00812E31"/>
    <w:rsid w:val="00813D7B"/>
    <w:rsid w:val="0082209E"/>
    <w:rsid w:val="00824535"/>
    <w:rsid w:val="00825B59"/>
    <w:rsid w:val="00825DBA"/>
    <w:rsid w:val="0082658D"/>
    <w:rsid w:val="0083054A"/>
    <w:rsid w:val="00830C5B"/>
    <w:rsid w:val="008359A3"/>
    <w:rsid w:val="00842A3E"/>
    <w:rsid w:val="00843BFA"/>
    <w:rsid w:val="00844143"/>
    <w:rsid w:val="00847FD1"/>
    <w:rsid w:val="008526FC"/>
    <w:rsid w:val="00852900"/>
    <w:rsid w:val="008550EE"/>
    <w:rsid w:val="008556A6"/>
    <w:rsid w:val="00856059"/>
    <w:rsid w:val="0086080B"/>
    <w:rsid w:val="00861094"/>
    <w:rsid w:val="00861656"/>
    <w:rsid w:val="00863AD5"/>
    <w:rsid w:val="00863E60"/>
    <w:rsid w:val="0086627B"/>
    <w:rsid w:val="00871435"/>
    <w:rsid w:val="00872988"/>
    <w:rsid w:val="00872D69"/>
    <w:rsid w:val="00873EEC"/>
    <w:rsid w:val="00875842"/>
    <w:rsid w:val="0087674E"/>
    <w:rsid w:val="00880C6E"/>
    <w:rsid w:val="008829C6"/>
    <w:rsid w:val="00882DAA"/>
    <w:rsid w:val="00891096"/>
    <w:rsid w:val="008914FA"/>
    <w:rsid w:val="00891D6D"/>
    <w:rsid w:val="00894228"/>
    <w:rsid w:val="00894725"/>
    <w:rsid w:val="008957E9"/>
    <w:rsid w:val="00895C2A"/>
    <w:rsid w:val="008963E4"/>
    <w:rsid w:val="0089780C"/>
    <w:rsid w:val="0089796D"/>
    <w:rsid w:val="008A0138"/>
    <w:rsid w:val="008A2F43"/>
    <w:rsid w:val="008A6AA5"/>
    <w:rsid w:val="008B6B98"/>
    <w:rsid w:val="008B7533"/>
    <w:rsid w:val="008B76BF"/>
    <w:rsid w:val="008C425C"/>
    <w:rsid w:val="008C47A2"/>
    <w:rsid w:val="008C4F2E"/>
    <w:rsid w:val="008C77A3"/>
    <w:rsid w:val="008D0644"/>
    <w:rsid w:val="008D49AB"/>
    <w:rsid w:val="008D4DAD"/>
    <w:rsid w:val="008D590E"/>
    <w:rsid w:val="008D59E5"/>
    <w:rsid w:val="008D7FC8"/>
    <w:rsid w:val="008E1F81"/>
    <w:rsid w:val="008E4776"/>
    <w:rsid w:val="008F2CFD"/>
    <w:rsid w:val="008F50E1"/>
    <w:rsid w:val="00900D1E"/>
    <w:rsid w:val="00902183"/>
    <w:rsid w:val="00903499"/>
    <w:rsid w:val="00905C24"/>
    <w:rsid w:val="00907E06"/>
    <w:rsid w:val="00910EBA"/>
    <w:rsid w:val="0091129B"/>
    <w:rsid w:val="0091321E"/>
    <w:rsid w:val="009145B8"/>
    <w:rsid w:val="00915CCF"/>
    <w:rsid w:val="00917EFD"/>
    <w:rsid w:val="009225BD"/>
    <w:rsid w:val="00927EA1"/>
    <w:rsid w:val="00931182"/>
    <w:rsid w:val="00934F19"/>
    <w:rsid w:val="00934F9A"/>
    <w:rsid w:val="00934FDF"/>
    <w:rsid w:val="009352AC"/>
    <w:rsid w:val="009448EF"/>
    <w:rsid w:val="00951FAF"/>
    <w:rsid w:val="00955A04"/>
    <w:rsid w:val="00960D56"/>
    <w:rsid w:val="0096107B"/>
    <w:rsid w:val="00961488"/>
    <w:rsid w:val="00965F02"/>
    <w:rsid w:val="0097009C"/>
    <w:rsid w:val="009738D8"/>
    <w:rsid w:val="0097571E"/>
    <w:rsid w:val="00975839"/>
    <w:rsid w:val="00977529"/>
    <w:rsid w:val="0098110E"/>
    <w:rsid w:val="00981C28"/>
    <w:rsid w:val="0098392D"/>
    <w:rsid w:val="009856CF"/>
    <w:rsid w:val="00990E2E"/>
    <w:rsid w:val="0099263A"/>
    <w:rsid w:val="00995691"/>
    <w:rsid w:val="00997C74"/>
    <w:rsid w:val="009A16F7"/>
    <w:rsid w:val="009A3404"/>
    <w:rsid w:val="009A5216"/>
    <w:rsid w:val="009A5FBB"/>
    <w:rsid w:val="009B08D9"/>
    <w:rsid w:val="009B0FBD"/>
    <w:rsid w:val="009B1468"/>
    <w:rsid w:val="009B1DFC"/>
    <w:rsid w:val="009B2081"/>
    <w:rsid w:val="009B54A4"/>
    <w:rsid w:val="009C03D3"/>
    <w:rsid w:val="009C2783"/>
    <w:rsid w:val="009C38AC"/>
    <w:rsid w:val="009C4482"/>
    <w:rsid w:val="009C530E"/>
    <w:rsid w:val="009C5B99"/>
    <w:rsid w:val="009D15A2"/>
    <w:rsid w:val="009D34D9"/>
    <w:rsid w:val="009D57E4"/>
    <w:rsid w:val="009E086F"/>
    <w:rsid w:val="009E2751"/>
    <w:rsid w:val="009E291C"/>
    <w:rsid w:val="009E4449"/>
    <w:rsid w:val="009E58E9"/>
    <w:rsid w:val="009E6E03"/>
    <w:rsid w:val="009F1C3B"/>
    <w:rsid w:val="009F2108"/>
    <w:rsid w:val="009F3922"/>
    <w:rsid w:val="009F5CBE"/>
    <w:rsid w:val="009F617F"/>
    <w:rsid w:val="009F7A54"/>
    <w:rsid w:val="00A04A65"/>
    <w:rsid w:val="00A13D67"/>
    <w:rsid w:val="00A16756"/>
    <w:rsid w:val="00A175A6"/>
    <w:rsid w:val="00A2306F"/>
    <w:rsid w:val="00A2448F"/>
    <w:rsid w:val="00A25AFE"/>
    <w:rsid w:val="00A2742E"/>
    <w:rsid w:val="00A30923"/>
    <w:rsid w:val="00A31C69"/>
    <w:rsid w:val="00A31DCC"/>
    <w:rsid w:val="00A31F2C"/>
    <w:rsid w:val="00A3265C"/>
    <w:rsid w:val="00A341A4"/>
    <w:rsid w:val="00A357C1"/>
    <w:rsid w:val="00A37DF3"/>
    <w:rsid w:val="00A42D1B"/>
    <w:rsid w:val="00A43599"/>
    <w:rsid w:val="00A45B98"/>
    <w:rsid w:val="00A47265"/>
    <w:rsid w:val="00A54D8F"/>
    <w:rsid w:val="00A6147D"/>
    <w:rsid w:val="00A6412E"/>
    <w:rsid w:val="00A710C7"/>
    <w:rsid w:val="00A715ED"/>
    <w:rsid w:val="00A71E42"/>
    <w:rsid w:val="00A7242D"/>
    <w:rsid w:val="00A7400D"/>
    <w:rsid w:val="00A75512"/>
    <w:rsid w:val="00A7650B"/>
    <w:rsid w:val="00A80A91"/>
    <w:rsid w:val="00A8161A"/>
    <w:rsid w:val="00A82166"/>
    <w:rsid w:val="00A834BE"/>
    <w:rsid w:val="00A847E7"/>
    <w:rsid w:val="00A87468"/>
    <w:rsid w:val="00A9181B"/>
    <w:rsid w:val="00A91D77"/>
    <w:rsid w:val="00A93079"/>
    <w:rsid w:val="00A93539"/>
    <w:rsid w:val="00A95E24"/>
    <w:rsid w:val="00A97D85"/>
    <w:rsid w:val="00AA48C7"/>
    <w:rsid w:val="00AB7BEC"/>
    <w:rsid w:val="00AC502B"/>
    <w:rsid w:val="00AC5327"/>
    <w:rsid w:val="00AC7DEA"/>
    <w:rsid w:val="00AD020F"/>
    <w:rsid w:val="00AD0F4C"/>
    <w:rsid w:val="00AD15B5"/>
    <w:rsid w:val="00AD3E84"/>
    <w:rsid w:val="00AD4413"/>
    <w:rsid w:val="00AD475C"/>
    <w:rsid w:val="00AD49D6"/>
    <w:rsid w:val="00AD4EF5"/>
    <w:rsid w:val="00AD7BF3"/>
    <w:rsid w:val="00AE18D6"/>
    <w:rsid w:val="00AE54D6"/>
    <w:rsid w:val="00AE6B91"/>
    <w:rsid w:val="00AE70EF"/>
    <w:rsid w:val="00AF107C"/>
    <w:rsid w:val="00AF1DC8"/>
    <w:rsid w:val="00AF474D"/>
    <w:rsid w:val="00AF7DB9"/>
    <w:rsid w:val="00B005F3"/>
    <w:rsid w:val="00B0486A"/>
    <w:rsid w:val="00B06D41"/>
    <w:rsid w:val="00B0705D"/>
    <w:rsid w:val="00B1174C"/>
    <w:rsid w:val="00B14FE4"/>
    <w:rsid w:val="00B15913"/>
    <w:rsid w:val="00B200B9"/>
    <w:rsid w:val="00B2308D"/>
    <w:rsid w:val="00B26958"/>
    <w:rsid w:val="00B27208"/>
    <w:rsid w:val="00B3475D"/>
    <w:rsid w:val="00B43197"/>
    <w:rsid w:val="00B437CF"/>
    <w:rsid w:val="00B45446"/>
    <w:rsid w:val="00B465B0"/>
    <w:rsid w:val="00B51627"/>
    <w:rsid w:val="00B52F17"/>
    <w:rsid w:val="00B60755"/>
    <w:rsid w:val="00B633EA"/>
    <w:rsid w:val="00B64E71"/>
    <w:rsid w:val="00B663F0"/>
    <w:rsid w:val="00B663F6"/>
    <w:rsid w:val="00B66FD9"/>
    <w:rsid w:val="00B71C02"/>
    <w:rsid w:val="00B71F78"/>
    <w:rsid w:val="00B73F5C"/>
    <w:rsid w:val="00B746A1"/>
    <w:rsid w:val="00B75D6D"/>
    <w:rsid w:val="00B75E5D"/>
    <w:rsid w:val="00B76EF9"/>
    <w:rsid w:val="00B80C6E"/>
    <w:rsid w:val="00B850C1"/>
    <w:rsid w:val="00B86BFC"/>
    <w:rsid w:val="00B86CF6"/>
    <w:rsid w:val="00B86F3D"/>
    <w:rsid w:val="00B9086E"/>
    <w:rsid w:val="00B94D3D"/>
    <w:rsid w:val="00B964E4"/>
    <w:rsid w:val="00BA2A26"/>
    <w:rsid w:val="00BA4360"/>
    <w:rsid w:val="00BA5242"/>
    <w:rsid w:val="00BA60CF"/>
    <w:rsid w:val="00BA6FF8"/>
    <w:rsid w:val="00BB117B"/>
    <w:rsid w:val="00BB37FD"/>
    <w:rsid w:val="00BB45E1"/>
    <w:rsid w:val="00BC0863"/>
    <w:rsid w:val="00BC6D50"/>
    <w:rsid w:val="00BD36D9"/>
    <w:rsid w:val="00BD4EED"/>
    <w:rsid w:val="00BF1BDB"/>
    <w:rsid w:val="00BF302B"/>
    <w:rsid w:val="00BF420E"/>
    <w:rsid w:val="00BF43B7"/>
    <w:rsid w:val="00BF6B7F"/>
    <w:rsid w:val="00BF7D37"/>
    <w:rsid w:val="00C006BD"/>
    <w:rsid w:val="00C0284F"/>
    <w:rsid w:val="00C042D2"/>
    <w:rsid w:val="00C05D5B"/>
    <w:rsid w:val="00C12DC2"/>
    <w:rsid w:val="00C15B00"/>
    <w:rsid w:val="00C15FD9"/>
    <w:rsid w:val="00C16A3C"/>
    <w:rsid w:val="00C1794E"/>
    <w:rsid w:val="00C226FC"/>
    <w:rsid w:val="00C25FDE"/>
    <w:rsid w:val="00C2783A"/>
    <w:rsid w:val="00C31B70"/>
    <w:rsid w:val="00C347A8"/>
    <w:rsid w:val="00C35086"/>
    <w:rsid w:val="00C353F1"/>
    <w:rsid w:val="00C35A32"/>
    <w:rsid w:val="00C407D4"/>
    <w:rsid w:val="00C44445"/>
    <w:rsid w:val="00C448B5"/>
    <w:rsid w:val="00C4577F"/>
    <w:rsid w:val="00C50D4E"/>
    <w:rsid w:val="00C51442"/>
    <w:rsid w:val="00C53CA7"/>
    <w:rsid w:val="00C5416F"/>
    <w:rsid w:val="00C55D99"/>
    <w:rsid w:val="00C5619E"/>
    <w:rsid w:val="00C56CA9"/>
    <w:rsid w:val="00C572C6"/>
    <w:rsid w:val="00C6009D"/>
    <w:rsid w:val="00C600B9"/>
    <w:rsid w:val="00C60526"/>
    <w:rsid w:val="00C61B57"/>
    <w:rsid w:val="00C61D2E"/>
    <w:rsid w:val="00C6511D"/>
    <w:rsid w:val="00C65DCC"/>
    <w:rsid w:val="00C70036"/>
    <w:rsid w:val="00C70911"/>
    <w:rsid w:val="00C71288"/>
    <w:rsid w:val="00C7174D"/>
    <w:rsid w:val="00C77C25"/>
    <w:rsid w:val="00C81ED8"/>
    <w:rsid w:val="00C95DF4"/>
    <w:rsid w:val="00C974FB"/>
    <w:rsid w:val="00CA2172"/>
    <w:rsid w:val="00CA2C8C"/>
    <w:rsid w:val="00CA42C2"/>
    <w:rsid w:val="00CB6246"/>
    <w:rsid w:val="00CB64C7"/>
    <w:rsid w:val="00CB65AE"/>
    <w:rsid w:val="00CC7AE3"/>
    <w:rsid w:val="00CD4C41"/>
    <w:rsid w:val="00CD6FC6"/>
    <w:rsid w:val="00CD7DAB"/>
    <w:rsid w:val="00CE081F"/>
    <w:rsid w:val="00CE0E40"/>
    <w:rsid w:val="00CE3288"/>
    <w:rsid w:val="00CE378E"/>
    <w:rsid w:val="00CE5620"/>
    <w:rsid w:val="00CE6F0B"/>
    <w:rsid w:val="00CF16D1"/>
    <w:rsid w:val="00CF2D53"/>
    <w:rsid w:val="00CF3D61"/>
    <w:rsid w:val="00CF45B6"/>
    <w:rsid w:val="00CF53F5"/>
    <w:rsid w:val="00CF63D9"/>
    <w:rsid w:val="00CF7DEE"/>
    <w:rsid w:val="00D023E1"/>
    <w:rsid w:val="00D06366"/>
    <w:rsid w:val="00D07AC3"/>
    <w:rsid w:val="00D07D0D"/>
    <w:rsid w:val="00D1068B"/>
    <w:rsid w:val="00D107D9"/>
    <w:rsid w:val="00D11FB4"/>
    <w:rsid w:val="00D1447E"/>
    <w:rsid w:val="00D2403C"/>
    <w:rsid w:val="00D260D1"/>
    <w:rsid w:val="00D2770A"/>
    <w:rsid w:val="00D30509"/>
    <w:rsid w:val="00D3149D"/>
    <w:rsid w:val="00D32F70"/>
    <w:rsid w:val="00D345DA"/>
    <w:rsid w:val="00D348E7"/>
    <w:rsid w:val="00D35E37"/>
    <w:rsid w:val="00D3790E"/>
    <w:rsid w:val="00D37D3A"/>
    <w:rsid w:val="00D422D0"/>
    <w:rsid w:val="00D50A1B"/>
    <w:rsid w:val="00D50A54"/>
    <w:rsid w:val="00D53608"/>
    <w:rsid w:val="00D55E29"/>
    <w:rsid w:val="00D567EC"/>
    <w:rsid w:val="00D56840"/>
    <w:rsid w:val="00D57D24"/>
    <w:rsid w:val="00D611A0"/>
    <w:rsid w:val="00D61C9C"/>
    <w:rsid w:val="00D63746"/>
    <w:rsid w:val="00D7062A"/>
    <w:rsid w:val="00D71213"/>
    <w:rsid w:val="00D72243"/>
    <w:rsid w:val="00D72CF8"/>
    <w:rsid w:val="00D7773E"/>
    <w:rsid w:val="00D77881"/>
    <w:rsid w:val="00D77EFF"/>
    <w:rsid w:val="00D81284"/>
    <w:rsid w:val="00D846CD"/>
    <w:rsid w:val="00D84C47"/>
    <w:rsid w:val="00D874EA"/>
    <w:rsid w:val="00D9078A"/>
    <w:rsid w:val="00D915B8"/>
    <w:rsid w:val="00D93594"/>
    <w:rsid w:val="00D9553B"/>
    <w:rsid w:val="00D97379"/>
    <w:rsid w:val="00DA14B6"/>
    <w:rsid w:val="00DA43E4"/>
    <w:rsid w:val="00DA4E0C"/>
    <w:rsid w:val="00DA58E0"/>
    <w:rsid w:val="00DA6110"/>
    <w:rsid w:val="00DB3B9D"/>
    <w:rsid w:val="00DB4046"/>
    <w:rsid w:val="00DB49C3"/>
    <w:rsid w:val="00DB5A7E"/>
    <w:rsid w:val="00DB6FCE"/>
    <w:rsid w:val="00DD48DD"/>
    <w:rsid w:val="00DD6882"/>
    <w:rsid w:val="00DD6D92"/>
    <w:rsid w:val="00DE179C"/>
    <w:rsid w:val="00DE32A8"/>
    <w:rsid w:val="00DE64D1"/>
    <w:rsid w:val="00DE6FBA"/>
    <w:rsid w:val="00DF097E"/>
    <w:rsid w:val="00DF1CBD"/>
    <w:rsid w:val="00DF2606"/>
    <w:rsid w:val="00DF30F6"/>
    <w:rsid w:val="00DF6D2E"/>
    <w:rsid w:val="00E01594"/>
    <w:rsid w:val="00E058A4"/>
    <w:rsid w:val="00E07293"/>
    <w:rsid w:val="00E07848"/>
    <w:rsid w:val="00E07C68"/>
    <w:rsid w:val="00E07F76"/>
    <w:rsid w:val="00E12DC8"/>
    <w:rsid w:val="00E14CFB"/>
    <w:rsid w:val="00E15352"/>
    <w:rsid w:val="00E15A0B"/>
    <w:rsid w:val="00E1667A"/>
    <w:rsid w:val="00E214D9"/>
    <w:rsid w:val="00E220B0"/>
    <w:rsid w:val="00E224A8"/>
    <w:rsid w:val="00E24C92"/>
    <w:rsid w:val="00E32E6C"/>
    <w:rsid w:val="00E3331F"/>
    <w:rsid w:val="00E33C69"/>
    <w:rsid w:val="00E34AA6"/>
    <w:rsid w:val="00E362C7"/>
    <w:rsid w:val="00E43B30"/>
    <w:rsid w:val="00E44169"/>
    <w:rsid w:val="00E5298E"/>
    <w:rsid w:val="00E56217"/>
    <w:rsid w:val="00E565B9"/>
    <w:rsid w:val="00E609B6"/>
    <w:rsid w:val="00E61B13"/>
    <w:rsid w:val="00E6560F"/>
    <w:rsid w:val="00E70E37"/>
    <w:rsid w:val="00E75819"/>
    <w:rsid w:val="00E76976"/>
    <w:rsid w:val="00E817EC"/>
    <w:rsid w:val="00E82A68"/>
    <w:rsid w:val="00E82D13"/>
    <w:rsid w:val="00E860C6"/>
    <w:rsid w:val="00E87715"/>
    <w:rsid w:val="00E91E70"/>
    <w:rsid w:val="00E92B47"/>
    <w:rsid w:val="00EA0F36"/>
    <w:rsid w:val="00EA2F3F"/>
    <w:rsid w:val="00EA3081"/>
    <w:rsid w:val="00EA4106"/>
    <w:rsid w:val="00EA4391"/>
    <w:rsid w:val="00EA5063"/>
    <w:rsid w:val="00EB1D52"/>
    <w:rsid w:val="00EC0CA5"/>
    <w:rsid w:val="00EC19D2"/>
    <w:rsid w:val="00EC1A6C"/>
    <w:rsid w:val="00EC2428"/>
    <w:rsid w:val="00EC3F08"/>
    <w:rsid w:val="00EC4419"/>
    <w:rsid w:val="00EC498C"/>
    <w:rsid w:val="00EC5237"/>
    <w:rsid w:val="00ED4FA6"/>
    <w:rsid w:val="00EE1D93"/>
    <w:rsid w:val="00EE3C49"/>
    <w:rsid w:val="00EE3E6A"/>
    <w:rsid w:val="00EE551F"/>
    <w:rsid w:val="00EF2C7D"/>
    <w:rsid w:val="00EF2C9F"/>
    <w:rsid w:val="00EF3687"/>
    <w:rsid w:val="00EF3D2A"/>
    <w:rsid w:val="00EF5824"/>
    <w:rsid w:val="00F022B9"/>
    <w:rsid w:val="00F02521"/>
    <w:rsid w:val="00F06636"/>
    <w:rsid w:val="00F12D63"/>
    <w:rsid w:val="00F13EE4"/>
    <w:rsid w:val="00F15467"/>
    <w:rsid w:val="00F16D1B"/>
    <w:rsid w:val="00F174BF"/>
    <w:rsid w:val="00F21715"/>
    <w:rsid w:val="00F23695"/>
    <w:rsid w:val="00F24201"/>
    <w:rsid w:val="00F3247F"/>
    <w:rsid w:val="00F346DE"/>
    <w:rsid w:val="00F34EC9"/>
    <w:rsid w:val="00F364CF"/>
    <w:rsid w:val="00F37A87"/>
    <w:rsid w:val="00F40035"/>
    <w:rsid w:val="00F40A65"/>
    <w:rsid w:val="00F41922"/>
    <w:rsid w:val="00F4198E"/>
    <w:rsid w:val="00F41CA7"/>
    <w:rsid w:val="00F47166"/>
    <w:rsid w:val="00F47C3A"/>
    <w:rsid w:val="00F51794"/>
    <w:rsid w:val="00F551BC"/>
    <w:rsid w:val="00F57F6E"/>
    <w:rsid w:val="00F60032"/>
    <w:rsid w:val="00F64FF4"/>
    <w:rsid w:val="00F708C7"/>
    <w:rsid w:val="00F7510E"/>
    <w:rsid w:val="00F76998"/>
    <w:rsid w:val="00F807D5"/>
    <w:rsid w:val="00F92D89"/>
    <w:rsid w:val="00F94CC7"/>
    <w:rsid w:val="00FA164F"/>
    <w:rsid w:val="00FA2310"/>
    <w:rsid w:val="00FA2AA3"/>
    <w:rsid w:val="00FA5CE2"/>
    <w:rsid w:val="00FA645F"/>
    <w:rsid w:val="00FB0F44"/>
    <w:rsid w:val="00FB6FB0"/>
    <w:rsid w:val="00FC0822"/>
    <w:rsid w:val="00FC15F7"/>
    <w:rsid w:val="00FC3152"/>
    <w:rsid w:val="00FC3F97"/>
    <w:rsid w:val="00FC5F65"/>
    <w:rsid w:val="00FD425C"/>
    <w:rsid w:val="00FE207B"/>
    <w:rsid w:val="00FE3577"/>
    <w:rsid w:val="00FE363A"/>
    <w:rsid w:val="00FE4CDE"/>
    <w:rsid w:val="00FE5998"/>
    <w:rsid w:val="00FE7FE0"/>
    <w:rsid w:val="00FF1EDE"/>
    <w:rsid w:val="03ABBD2E"/>
    <w:rsid w:val="09A1AC27"/>
    <w:rsid w:val="0D4401BA"/>
    <w:rsid w:val="0E484B94"/>
    <w:rsid w:val="0FB36E1C"/>
    <w:rsid w:val="104C776A"/>
    <w:rsid w:val="1479D9F5"/>
    <w:rsid w:val="16D901C0"/>
    <w:rsid w:val="1BC2DD08"/>
    <w:rsid w:val="1DAD305C"/>
    <w:rsid w:val="1E42F4B4"/>
    <w:rsid w:val="244EA4CF"/>
    <w:rsid w:val="2467F494"/>
    <w:rsid w:val="353DC52A"/>
    <w:rsid w:val="48E08F59"/>
    <w:rsid w:val="52F71637"/>
    <w:rsid w:val="539929ED"/>
    <w:rsid w:val="5630ED57"/>
    <w:rsid w:val="5676586C"/>
    <w:rsid w:val="5D2EB60A"/>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39C9"/>
  <w15:chartTrackingRefBased/>
  <w15:docId w15:val="{3760867B-09C9-48AB-B9B8-7BF41A20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P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0EE"/>
    <w:pPr>
      <w:keepNext/>
      <w:keepLines/>
      <w:spacing w:before="240" w:line="360" w:lineRule="auto"/>
      <w:jc w:val="center"/>
      <w:outlineLvl w:val="0"/>
    </w:pPr>
    <w:rPr>
      <w:rFonts w:ascii="DIN Next LT Pro Light" w:eastAsiaTheme="majorEastAsia" w:hAnsi="DIN Next LT Pro Light"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90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94904"/>
  </w:style>
  <w:style w:type="character" w:styleId="Hyperlink">
    <w:name w:val="Hyperlink"/>
    <w:basedOn w:val="DefaultParagraphFont"/>
    <w:uiPriority w:val="99"/>
    <w:unhideWhenUsed/>
    <w:rsid w:val="00494904"/>
    <w:rPr>
      <w:color w:val="0000FF"/>
      <w:u w:val="single"/>
    </w:rPr>
  </w:style>
  <w:style w:type="character" w:styleId="UnresolvedMention">
    <w:name w:val="Unresolved Mention"/>
    <w:basedOn w:val="DefaultParagraphFont"/>
    <w:uiPriority w:val="99"/>
    <w:semiHidden/>
    <w:unhideWhenUsed/>
    <w:rsid w:val="008A2F43"/>
    <w:rPr>
      <w:color w:val="605E5C"/>
      <w:shd w:val="clear" w:color="auto" w:fill="E1DFDD"/>
    </w:rPr>
  </w:style>
  <w:style w:type="character" w:styleId="FollowedHyperlink">
    <w:name w:val="FollowedHyperlink"/>
    <w:basedOn w:val="DefaultParagraphFont"/>
    <w:uiPriority w:val="99"/>
    <w:semiHidden/>
    <w:unhideWhenUsed/>
    <w:rsid w:val="00D3790E"/>
    <w:rPr>
      <w:color w:val="954F72" w:themeColor="followedHyperlink"/>
      <w:u w:val="single"/>
    </w:rPr>
  </w:style>
  <w:style w:type="paragraph" w:styleId="ListParagraph">
    <w:name w:val="List Paragraph"/>
    <w:basedOn w:val="Normal"/>
    <w:uiPriority w:val="34"/>
    <w:qFormat/>
    <w:rsid w:val="000967CB"/>
    <w:pPr>
      <w:ind w:left="720"/>
      <w:contextualSpacing/>
    </w:pPr>
  </w:style>
  <w:style w:type="paragraph" w:styleId="BalloonText">
    <w:name w:val="Balloon Text"/>
    <w:basedOn w:val="Normal"/>
    <w:link w:val="BalloonTextChar"/>
    <w:uiPriority w:val="99"/>
    <w:semiHidden/>
    <w:unhideWhenUsed/>
    <w:rsid w:val="00EE3E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E6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062A"/>
    <w:rPr>
      <w:sz w:val="16"/>
      <w:szCs w:val="16"/>
    </w:rPr>
  </w:style>
  <w:style w:type="paragraph" w:styleId="CommentText">
    <w:name w:val="annotation text"/>
    <w:basedOn w:val="Normal"/>
    <w:link w:val="CommentTextChar"/>
    <w:uiPriority w:val="99"/>
    <w:unhideWhenUsed/>
    <w:rsid w:val="00D7062A"/>
    <w:rPr>
      <w:sz w:val="20"/>
      <w:szCs w:val="20"/>
    </w:rPr>
  </w:style>
  <w:style w:type="character" w:customStyle="1" w:styleId="CommentTextChar">
    <w:name w:val="Comment Text Char"/>
    <w:basedOn w:val="DefaultParagraphFont"/>
    <w:link w:val="CommentText"/>
    <w:uiPriority w:val="99"/>
    <w:rsid w:val="00D7062A"/>
    <w:rPr>
      <w:sz w:val="20"/>
      <w:szCs w:val="20"/>
    </w:rPr>
  </w:style>
  <w:style w:type="paragraph" w:styleId="CommentSubject">
    <w:name w:val="annotation subject"/>
    <w:basedOn w:val="CommentText"/>
    <w:next w:val="CommentText"/>
    <w:link w:val="CommentSubjectChar"/>
    <w:uiPriority w:val="99"/>
    <w:semiHidden/>
    <w:unhideWhenUsed/>
    <w:rsid w:val="00D7062A"/>
    <w:rPr>
      <w:b/>
      <w:bCs/>
    </w:rPr>
  </w:style>
  <w:style w:type="character" w:customStyle="1" w:styleId="CommentSubjectChar">
    <w:name w:val="Comment Subject Char"/>
    <w:basedOn w:val="CommentTextChar"/>
    <w:link w:val="CommentSubject"/>
    <w:uiPriority w:val="99"/>
    <w:semiHidden/>
    <w:rsid w:val="00D7062A"/>
    <w:rPr>
      <w:b/>
      <w:bCs/>
      <w:sz w:val="20"/>
      <w:szCs w:val="20"/>
    </w:rPr>
  </w:style>
  <w:style w:type="paragraph" w:customStyle="1" w:styleId="paragraph">
    <w:name w:val="paragraph"/>
    <w:basedOn w:val="Normal"/>
    <w:qFormat/>
    <w:rsid w:val="00D7062A"/>
    <w:pPr>
      <w:spacing w:before="100" w:beforeAutospacing="1" w:after="100" w:afterAutospacing="1"/>
    </w:pPr>
    <w:rPr>
      <w:rFonts w:ascii="Times New Roman" w:eastAsia="Times New Roman" w:hAnsi="Times New Roman" w:cs="Times New Roman"/>
      <w:lang w:eastAsia="pt-PT"/>
    </w:rPr>
  </w:style>
  <w:style w:type="character" w:customStyle="1" w:styleId="normaltextrun">
    <w:name w:val="normaltextrun"/>
    <w:basedOn w:val="DefaultParagraphFont"/>
    <w:qFormat/>
    <w:rsid w:val="00D7062A"/>
  </w:style>
  <w:style w:type="character" w:customStyle="1" w:styleId="eop">
    <w:name w:val="eop"/>
    <w:basedOn w:val="DefaultParagraphFont"/>
    <w:qFormat/>
    <w:rsid w:val="00D7062A"/>
  </w:style>
  <w:style w:type="paragraph" w:styleId="Footer">
    <w:name w:val="footer"/>
    <w:basedOn w:val="Normal"/>
    <w:link w:val="FooterChar"/>
    <w:uiPriority w:val="99"/>
    <w:unhideWhenUsed/>
    <w:rsid w:val="00A75512"/>
    <w:pPr>
      <w:tabs>
        <w:tab w:val="center" w:pos="4252"/>
        <w:tab w:val="right" w:pos="8504"/>
      </w:tabs>
    </w:pPr>
  </w:style>
  <w:style w:type="character" w:customStyle="1" w:styleId="FooterChar">
    <w:name w:val="Footer Char"/>
    <w:basedOn w:val="DefaultParagraphFont"/>
    <w:link w:val="Footer"/>
    <w:uiPriority w:val="99"/>
    <w:rsid w:val="00A75512"/>
  </w:style>
  <w:style w:type="character" w:styleId="PageNumber">
    <w:name w:val="page number"/>
    <w:basedOn w:val="DefaultParagraphFont"/>
    <w:uiPriority w:val="99"/>
    <w:semiHidden/>
    <w:unhideWhenUsed/>
    <w:rsid w:val="00A75512"/>
  </w:style>
  <w:style w:type="paragraph" w:styleId="Header">
    <w:name w:val="header"/>
    <w:basedOn w:val="Normal"/>
    <w:link w:val="HeaderChar"/>
    <w:uiPriority w:val="99"/>
    <w:unhideWhenUsed/>
    <w:rsid w:val="00A75512"/>
    <w:pPr>
      <w:tabs>
        <w:tab w:val="center" w:pos="4252"/>
        <w:tab w:val="right" w:pos="8504"/>
      </w:tabs>
    </w:pPr>
  </w:style>
  <w:style w:type="character" w:customStyle="1" w:styleId="HeaderChar">
    <w:name w:val="Header Char"/>
    <w:basedOn w:val="DefaultParagraphFont"/>
    <w:link w:val="Header"/>
    <w:uiPriority w:val="99"/>
    <w:rsid w:val="00A75512"/>
  </w:style>
  <w:style w:type="paragraph" w:styleId="Revision">
    <w:name w:val="Revision"/>
    <w:hidden/>
    <w:uiPriority w:val="99"/>
    <w:semiHidden/>
    <w:rsid w:val="001E6EF2"/>
  </w:style>
  <w:style w:type="character" w:customStyle="1" w:styleId="Heading1Char">
    <w:name w:val="Heading 1 Char"/>
    <w:basedOn w:val="DefaultParagraphFont"/>
    <w:link w:val="Heading1"/>
    <w:uiPriority w:val="9"/>
    <w:rsid w:val="008550EE"/>
    <w:rPr>
      <w:rFonts w:ascii="DIN Next LT Pro Light" w:eastAsiaTheme="majorEastAsia" w:hAnsi="DIN Next LT Pro Light" w:cstheme="majorBidi"/>
      <w:b/>
      <w:szCs w:val="32"/>
    </w:rPr>
  </w:style>
  <w:style w:type="paragraph" w:styleId="TOCHeading">
    <w:name w:val="TOC Heading"/>
    <w:basedOn w:val="Heading1"/>
    <w:next w:val="Normal"/>
    <w:uiPriority w:val="39"/>
    <w:unhideWhenUsed/>
    <w:qFormat/>
    <w:rsid w:val="0009433F"/>
    <w:pPr>
      <w:spacing w:before="480" w:line="276" w:lineRule="auto"/>
      <w:jc w:val="left"/>
      <w:outlineLvl w:val="9"/>
    </w:pPr>
    <w:rPr>
      <w:rFonts w:asciiTheme="majorHAnsi" w:hAnsiTheme="majorHAnsi"/>
      <w:bCs/>
      <w:color w:val="2F5496" w:themeColor="accent1" w:themeShade="BF"/>
      <w:sz w:val="28"/>
      <w:szCs w:val="28"/>
      <w:lang w:val="en-US" w:eastAsia="en-US"/>
    </w:rPr>
  </w:style>
  <w:style w:type="paragraph" w:styleId="TOC1">
    <w:name w:val="toc 1"/>
    <w:basedOn w:val="Normal"/>
    <w:next w:val="Normal"/>
    <w:autoRedefine/>
    <w:uiPriority w:val="39"/>
    <w:unhideWhenUsed/>
    <w:rsid w:val="0042265B"/>
    <w:pPr>
      <w:tabs>
        <w:tab w:val="right" w:leader="dot" w:pos="8488"/>
      </w:tabs>
      <w:spacing w:before="120"/>
    </w:pPr>
    <w:rPr>
      <w:rFonts w:cstheme="minorHAnsi"/>
      <w:b/>
      <w:bCs/>
      <w:i/>
      <w:iCs/>
    </w:rPr>
  </w:style>
  <w:style w:type="paragraph" w:styleId="TOC2">
    <w:name w:val="toc 2"/>
    <w:basedOn w:val="Normal"/>
    <w:next w:val="Normal"/>
    <w:autoRedefine/>
    <w:uiPriority w:val="39"/>
    <w:semiHidden/>
    <w:unhideWhenUsed/>
    <w:rsid w:val="0009433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9433F"/>
    <w:pPr>
      <w:ind w:left="480"/>
    </w:pPr>
    <w:rPr>
      <w:rFonts w:cstheme="minorHAnsi"/>
      <w:sz w:val="20"/>
      <w:szCs w:val="20"/>
    </w:rPr>
  </w:style>
  <w:style w:type="paragraph" w:styleId="TOC4">
    <w:name w:val="toc 4"/>
    <w:basedOn w:val="Normal"/>
    <w:next w:val="Normal"/>
    <w:autoRedefine/>
    <w:uiPriority w:val="39"/>
    <w:semiHidden/>
    <w:unhideWhenUsed/>
    <w:rsid w:val="0009433F"/>
    <w:pPr>
      <w:ind w:left="720"/>
    </w:pPr>
    <w:rPr>
      <w:rFonts w:cstheme="minorHAnsi"/>
      <w:sz w:val="20"/>
      <w:szCs w:val="20"/>
    </w:rPr>
  </w:style>
  <w:style w:type="paragraph" w:styleId="TOC5">
    <w:name w:val="toc 5"/>
    <w:basedOn w:val="Normal"/>
    <w:next w:val="Normal"/>
    <w:autoRedefine/>
    <w:uiPriority w:val="39"/>
    <w:semiHidden/>
    <w:unhideWhenUsed/>
    <w:rsid w:val="0009433F"/>
    <w:pPr>
      <w:ind w:left="960"/>
    </w:pPr>
    <w:rPr>
      <w:rFonts w:cstheme="minorHAnsi"/>
      <w:sz w:val="20"/>
      <w:szCs w:val="20"/>
    </w:rPr>
  </w:style>
  <w:style w:type="paragraph" w:styleId="TOC6">
    <w:name w:val="toc 6"/>
    <w:basedOn w:val="Normal"/>
    <w:next w:val="Normal"/>
    <w:autoRedefine/>
    <w:uiPriority w:val="39"/>
    <w:semiHidden/>
    <w:unhideWhenUsed/>
    <w:rsid w:val="0009433F"/>
    <w:pPr>
      <w:ind w:left="1200"/>
    </w:pPr>
    <w:rPr>
      <w:rFonts w:cstheme="minorHAnsi"/>
      <w:sz w:val="20"/>
      <w:szCs w:val="20"/>
    </w:rPr>
  </w:style>
  <w:style w:type="paragraph" w:styleId="TOC7">
    <w:name w:val="toc 7"/>
    <w:basedOn w:val="Normal"/>
    <w:next w:val="Normal"/>
    <w:autoRedefine/>
    <w:uiPriority w:val="39"/>
    <w:semiHidden/>
    <w:unhideWhenUsed/>
    <w:rsid w:val="0009433F"/>
    <w:pPr>
      <w:ind w:left="1440"/>
    </w:pPr>
    <w:rPr>
      <w:rFonts w:cstheme="minorHAnsi"/>
      <w:sz w:val="20"/>
      <w:szCs w:val="20"/>
    </w:rPr>
  </w:style>
  <w:style w:type="paragraph" w:styleId="TOC8">
    <w:name w:val="toc 8"/>
    <w:basedOn w:val="Normal"/>
    <w:next w:val="Normal"/>
    <w:autoRedefine/>
    <w:uiPriority w:val="39"/>
    <w:semiHidden/>
    <w:unhideWhenUsed/>
    <w:rsid w:val="0009433F"/>
    <w:pPr>
      <w:ind w:left="1680"/>
    </w:pPr>
    <w:rPr>
      <w:rFonts w:cstheme="minorHAnsi"/>
      <w:sz w:val="20"/>
      <w:szCs w:val="20"/>
    </w:rPr>
  </w:style>
  <w:style w:type="paragraph" w:styleId="TOC9">
    <w:name w:val="toc 9"/>
    <w:basedOn w:val="Normal"/>
    <w:next w:val="Normal"/>
    <w:autoRedefine/>
    <w:uiPriority w:val="39"/>
    <w:semiHidden/>
    <w:unhideWhenUsed/>
    <w:rsid w:val="0009433F"/>
    <w:pPr>
      <w:ind w:left="1920"/>
    </w:pPr>
    <w:rPr>
      <w:rFonts w:cstheme="minorHAnsi"/>
      <w:sz w:val="20"/>
      <w:szCs w:val="20"/>
    </w:rPr>
  </w:style>
  <w:style w:type="paragraph" w:styleId="Title">
    <w:name w:val="Title"/>
    <w:basedOn w:val="Normal"/>
    <w:next w:val="Normal"/>
    <w:link w:val="TitleChar"/>
    <w:uiPriority w:val="10"/>
    <w:qFormat/>
    <w:rsid w:val="00AC50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2B"/>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105">
      <w:bodyDiv w:val="1"/>
      <w:marLeft w:val="0"/>
      <w:marRight w:val="0"/>
      <w:marTop w:val="0"/>
      <w:marBottom w:val="0"/>
      <w:divBdr>
        <w:top w:val="none" w:sz="0" w:space="0" w:color="auto"/>
        <w:left w:val="none" w:sz="0" w:space="0" w:color="auto"/>
        <w:bottom w:val="none" w:sz="0" w:space="0" w:color="auto"/>
        <w:right w:val="none" w:sz="0" w:space="0" w:color="auto"/>
      </w:divBdr>
    </w:div>
    <w:div w:id="93988175">
      <w:bodyDiv w:val="1"/>
      <w:marLeft w:val="0"/>
      <w:marRight w:val="0"/>
      <w:marTop w:val="0"/>
      <w:marBottom w:val="0"/>
      <w:divBdr>
        <w:top w:val="none" w:sz="0" w:space="0" w:color="auto"/>
        <w:left w:val="none" w:sz="0" w:space="0" w:color="auto"/>
        <w:bottom w:val="none" w:sz="0" w:space="0" w:color="auto"/>
        <w:right w:val="none" w:sz="0" w:space="0" w:color="auto"/>
      </w:divBdr>
    </w:div>
    <w:div w:id="326518685">
      <w:bodyDiv w:val="1"/>
      <w:marLeft w:val="0"/>
      <w:marRight w:val="0"/>
      <w:marTop w:val="0"/>
      <w:marBottom w:val="0"/>
      <w:divBdr>
        <w:top w:val="none" w:sz="0" w:space="0" w:color="auto"/>
        <w:left w:val="none" w:sz="0" w:space="0" w:color="auto"/>
        <w:bottom w:val="none" w:sz="0" w:space="0" w:color="auto"/>
        <w:right w:val="none" w:sz="0" w:space="0" w:color="auto"/>
      </w:divBdr>
    </w:div>
    <w:div w:id="693851440">
      <w:bodyDiv w:val="1"/>
      <w:marLeft w:val="0"/>
      <w:marRight w:val="0"/>
      <w:marTop w:val="0"/>
      <w:marBottom w:val="0"/>
      <w:divBdr>
        <w:top w:val="none" w:sz="0" w:space="0" w:color="auto"/>
        <w:left w:val="none" w:sz="0" w:space="0" w:color="auto"/>
        <w:bottom w:val="none" w:sz="0" w:space="0" w:color="auto"/>
        <w:right w:val="none" w:sz="0" w:space="0" w:color="auto"/>
      </w:divBdr>
    </w:div>
    <w:div w:id="785857383">
      <w:bodyDiv w:val="1"/>
      <w:marLeft w:val="0"/>
      <w:marRight w:val="0"/>
      <w:marTop w:val="0"/>
      <w:marBottom w:val="0"/>
      <w:divBdr>
        <w:top w:val="none" w:sz="0" w:space="0" w:color="auto"/>
        <w:left w:val="none" w:sz="0" w:space="0" w:color="auto"/>
        <w:bottom w:val="none" w:sz="0" w:space="0" w:color="auto"/>
        <w:right w:val="none" w:sz="0" w:space="0" w:color="auto"/>
      </w:divBdr>
    </w:div>
    <w:div w:id="802887790">
      <w:bodyDiv w:val="1"/>
      <w:marLeft w:val="0"/>
      <w:marRight w:val="0"/>
      <w:marTop w:val="0"/>
      <w:marBottom w:val="0"/>
      <w:divBdr>
        <w:top w:val="none" w:sz="0" w:space="0" w:color="auto"/>
        <w:left w:val="none" w:sz="0" w:space="0" w:color="auto"/>
        <w:bottom w:val="none" w:sz="0" w:space="0" w:color="auto"/>
        <w:right w:val="none" w:sz="0" w:space="0" w:color="auto"/>
      </w:divBdr>
    </w:div>
    <w:div w:id="836919719">
      <w:bodyDiv w:val="1"/>
      <w:marLeft w:val="0"/>
      <w:marRight w:val="0"/>
      <w:marTop w:val="0"/>
      <w:marBottom w:val="0"/>
      <w:divBdr>
        <w:top w:val="none" w:sz="0" w:space="0" w:color="auto"/>
        <w:left w:val="none" w:sz="0" w:space="0" w:color="auto"/>
        <w:bottom w:val="none" w:sz="0" w:space="0" w:color="auto"/>
        <w:right w:val="none" w:sz="0" w:space="0" w:color="auto"/>
      </w:divBdr>
    </w:div>
    <w:div w:id="837379641">
      <w:bodyDiv w:val="1"/>
      <w:marLeft w:val="0"/>
      <w:marRight w:val="0"/>
      <w:marTop w:val="0"/>
      <w:marBottom w:val="0"/>
      <w:divBdr>
        <w:top w:val="none" w:sz="0" w:space="0" w:color="auto"/>
        <w:left w:val="none" w:sz="0" w:space="0" w:color="auto"/>
        <w:bottom w:val="none" w:sz="0" w:space="0" w:color="auto"/>
        <w:right w:val="none" w:sz="0" w:space="0" w:color="auto"/>
      </w:divBdr>
      <w:divsChild>
        <w:div w:id="1267496657">
          <w:marLeft w:val="0"/>
          <w:marRight w:val="0"/>
          <w:marTop w:val="0"/>
          <w:marBottom w:val="0"/>
          <w:divBdr>
            <w:top w:val="none" w:sz="0" w:space="0" w:color="auto"/>
            <w:left w:val="none" w:sz="0" w:space="0" w:color="auto"/>
            <w:bottom w:val="none" w:sz="0" w:space="0" w:color="auto"/>
            <w:right w:val="none" w:sz="0" w:space="0" w:color="auto"/>
          </w:divBdr>
        </w:div>
        <w:div w:id="1803115207">
          <w:marLeft w:val="0"/>
          <w:marRight w:val="0"/>
          <w:marTop w:val="0"/>
          <w:marBottom w:val="0"/>
          <w:divBdr>
            <w:top w:val="none" w:sz="0" w:space="0" w:color="auto"/>
            <w:left w:val="none" w:sz="0" w:space="0" w:color="auto"/>
            <w:bottom w:val="none" w:sz="0" w:space="0" w:color="auto"/>
            <w:right w:val="none" w:sz="0" w:space="0" w:color="auto"/>
          </w:divBdr>
        </w:div>
      </w:divsChild>
    </w:div>
    <w:div w:id="1296063830">
      <w:bodyDiv w:val="1"/>
      <w:marLeft w:val="0"/>
      <w:marRight w:val="0"/>
      <w:marTop w:val="0"/>
      <w:marBottom w:val="0"/>
      <w:divBdr>
        <w:top w:val="none" w:sz="0" w:space="0" w:color="auto"/>
        <w:left w:val="none" w:sz="0" w:space="0" w:color="auto"/>
        <w:bottom w:val="none" w:sz="0" w:space="0" w:color="auto"/>
        <w:right w:val="none" w:sz="0" w:space="0" w:color="auto"/>
      </w:divBdr>
    </w:div>
    <w:div w:id="1402096426">
      <w:bodyDiv w:val="1"/>
      <w:marLeft w:val="0"/>
      <w:marRight w:val="0"/>
      <w:marTop w:val="0"/>
      <w:marBottom w:val="0"/>
      <w:divBdr>
        <w:top w:val="none" w:sz="0" w:space="0" w:color="auto"/>
        <w:left w:val="none" w:sz="0" w:space="0" w:color="auto"/>
        <w:bottom w:val="none" w:sz="0" w:space="0" w:color="auto"/>
        <w:right w:val="none" w:sz="0" w:space="0" w:color="auto"/>
      </w:divBdr>
    </w:div>
    <w:div w:id="1405101567">
      <w:bodyDiv w:val="1"/>
      <w:marLeft w:val="0"/>
      <w:marRight w:val="0"/>
      <w:marTop w:val="0"/>
      <w:marBottom w:val="0"/>
      <w:divBdr>
        <w:top w:val="none" w:sz="0" w:space="0" w:color="auto"/>
        <w:left w:val="none" w:sz="0" w:space="0" w:color="auto"/>
        <w:bottom w:val="none" w:sz="0" w:space="0" w:color="auto"/>
        <w:right w:val="none" w:sz="0" w:space="0" w:color="auto"/>
      </w:divBdr>
    </w:div>
    <w:div w:id="1456144432">
      <w:bodyDiv w:val="1"/>
      <w:marLeft w:val="0"/>
      <w:marRight w:val="0"/>
      <w:marTop w:val="0"/>
      <w:marBottom w:val="0"/>
      <w:divBdr>
        <w:top w:val="none" w:sz="0" w:space="0" w:color="auto"/>
        <w:left w:val="none" w:sz="0" w:space="0" w:color="auto"/>
        <w:bottom w:val="none" w:sz="0" w:space="0" w:color="auto"/>
        <w:right w:val="none" w:sz="0" w:space="0" w:color="auto"/>
      </w:divBdr>
    </w:div>
    <w:div w:id="1460494098">
      <w:bodyDiv w:val="1"/>
      <w:marLeft w:val="0"/>
      <w:marRight w:val="0"/>
      <w:marTop w:val="0"/>
      <w:marBottom w:val="0"/>
      <w:divBdr>
        <w:top w:val="none" w:sz="0" w:space="0" w:color="auto"/>
        <w:left w:val="none" w:sz="0" w:space="0" w:color="auto"/>
        <w:bottom w:val="none" w:sz="0" w:space="0" w:color="auto"/>
        <w:right w:val="none" w:sz="0" w:space="0" w:color="auto"/>
      </w:divBdr>
    </w:div>
    <w:div w:id="1471508764">
      <w:bodyDiv w:val="1"/>
      <w:marLeft w:val="0"/>
      <w:marRight w:val="0"/>
      <w:marTop w:val="0"/>
      <w:marBottom w:val="0"/>
      <w:divBdr>
        <w:top w:val="none" w:sz="0" w:space="0" w:color="auto"/>
        <w:left w:val="none" w:sz="0" w:space="0" w:color="auto"/>
        <w:bottom w:val="none" w:sz="0" w:space="0" w:color="auto"/>
        <w:right w:val="none" w:sz="0" w:space="0" w:color="auto"/>
      </w:divBdr>
    </w:div>
    <w:div w:id="1527448086">
      <w:bodyDiv w:val="1"/>
      <w:marLeft w:val="0"/>
      <w:marRight w:val="0"/>
      <w:marTop w:val="0"/>
      <w:marBottom w:val="0"/>
      <w:divBdr>
        <w:top w:val="none" w:sz="0" w:space="0" w:color="auto"/>
        <w:left w:val="none" w:sz="0" w:space="0" w:color="auto"/>
        <w:bottom w:val="none" w:sz="0" w:space="0" w:color="auto"/>
        <w:right w:val="none" w:sz="0" w:space="0" w:color="auto"/>
      </w:divBdr>
      <w:divsChild>
        <w:div w:id="85158378">
          <w:marLeft w:val="0"/>
          <w:marRight w:val="0"/>
          <w:marTop w:val="450"/>
          <w:marBottom w:val="0"/>
          <w:divBdr>
            <w:top w:val="none" w:sz="0" w:space="0" w:color="auto"/>
            <w:left w:val="none" w:sz="0" w:space="0" w:color="auto"/>
            <w:bottom w:val="none" w:sz="0" w:space="0" w:color="auto"/>
            <w:right w:val="none" w:sz="0" w:space="0" w:color="auto"/>
          </w:divBdr>
        </w:div>
        <w:div w:id="483592902">
          <w:marLeft w:val="0"/>
          <w:marRight w:val="0"/>
          <w:marTop w:val="450"/>
          <w:marBottom w:val="0"/>
          <w:divBdr>
            <w:top w:val="none" w:sz="0" w:space="0" w:color="auto"/>
            <w:left w:val="none" w:sz="0" w:space="0" w:color="auto"/>
            <w:bottom w:val="none" w:sz="0" w:space="0" w:color="auto"/>
            <w:right w:val="none" w:sz="0" w:space="0" w:color="auto"/>
          </w:divBdr>
        </w:div>
        <w:div w:id="874973519">
          <w:marLeft w:val="0"/>
          <w:marRight w:val="0"/>
          <w:marTop w:val="450"/>
          <w:marBottom w:val="0"/>
          <w:divBdr>
            <w:top w:val="none" w:sz="0" w:space="0" w:color="auto"/>
            <w:left w:val="none" w:sz="0" w:space="0" w:color="auto"/>
            <w:bottom w:val="none" w:sz="0" w:space="0" w:color="auto"/>
            <w:right w:val="none" w:sz="0" w:space="0" w:color="auto"/>
          </w:divBdr>
        </w:div>
        <w:div w:id="1099057699">
          <w:marLeft w:val="0"/>
          <w:marRight w:val="0"/>
          <w:marTop w:val="450"/>
          <w:marBottom w:val="0"/>
          <w:divBdr>
            <w:top w:val="none" w:sz="0" w:space="0" w:color="auto"/>
            <w:left w:val="none" w:sz="0" w:space="0" w:color="auto"/>
            <w:bottom w:val="none" w:sz="0" w:space="0" w:color="auto"/>
            <w:right w:val="none" w:sz="0" w:space="0" w:color="auto"/>
          </w:divBdr>
        </w:div>
        <w:div w:id="1343512720">
          <w:marLeft w:val="0"/>
          <w:marRight w:val="0"/>
          <w:marTop w:val="450"/>
          <w:marBottom w:val="0"/>
          <w:divBdr>
            <w:top w:val="none" w:sz="0" w:space="0" w:color="auto"/>
            <w:left w:val="none" w:sz="0" w:space="0" w:color="auto"/>
            <w:bottom w:val="none" w:sz="0" w:space="0" w:color="auto"/>
            <w:right w:val="none" w:sz="0" w:space="0" w:color="auto"/>
          </w:divBdr>
        </w:div>
        <w:div w:id="2038191734">
          <w:marLeft w:val="0"/>
          <w:marRight w:val="0"/>
          <w:marTop w:val="450"/>
          <w:marBottom w:val="0"/>
          <w:divBdr>
            <w:top w:val="none" w:sz="0" w:space="0" w:color="auto"/>
            <w:left w:val="none" w:sz="0" w:space="0" w:color="auto"/>
            <w:bottom w:val="none" w:sz="0" w:space="0" w:color="auto"/>
            <w:right w:val="none" w:sz="0" w:space="0" w:color="auto"/>
          </w:divBdr>
        </w:div>
      </w:divsChild>
    </w:div>
    <w:div w:id="1596941814">
      <w:bodyDiv w:val="1"/>
      <w:marLeft w:val="0"/>
      <w:marRight w:val="0"/>
      <w:marTop w:val="0"/>
      <w:marBottom w:val="0"/>
      <w:divBdr>
        <w:top w:val="none" w:sz="0" w:space="0" w:color="auto"/>
        <w:left w:val="none" w:sz="0" w:space="0" w:color="auto"/>
        <w:bottom w:val="none" w:sz="0" w:space="0" w:color="auto"/>
        <w:right w:val="none" w:sz="0" w:space="0" w:color="auto"/>
      </w:divBdr>
    </w:div>
    <w:div w:id="1644265395">
      <w:bodyDiv w:val="1"/>
      <w:marLeft w:val="0"/>
      <w:marRight w:val="0"/>
      <w:marTop w:val="0"/>
      <w:marBottom w:val="0"/>
      <w:divBdr>
        <w:top w:val="none" w:sz="0" w:space="0" w:color="auto"/>
        <w:left w:val="none" w:sz="0" w:space="0" w:color="auto"/>
        <w:bottom w:val="none" w:sz="0" w:space="0" w:color="auto"/>
        <w:right w:val="none" w:sz="0" w:space="0" w:color="auto"/>
      </w:divBdr>
    </w:div>
    <w:div w:id="1692148798">
      <w:bodyDiv w:val="1"/>
      <w:marLeft w:val="0"/>
      <w:marRight w:val="0"/>
      <w:marTop w:val="0"/>
      <w:marBottom w:val="0"/>
      <w:divBdr>
        <w:top w:val="none" w:sz="0" w:space="0" w:color="auto"/>
        <w:left w:val="none" w:sz="0" w:space="0" w:color="auto"/>
        <w:bottom w:val="none" w:sz="0" w:space="0" w:color="auto"/>
        <w:right w:val="none" w:sz="0" w:space="0" w:color="auto"/>
      </w:divBdr>
    </w:div>
    <w:div w:id="17185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idade@novaims.unl.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nl.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idade@novaims.unl.pt" TargetMode="External"/><Relationship Id="rId5" Type="http://schemas.openxmlformats.org/officeDocument/2006/relationships/numbering" Target="numbering.xml"/><Relationship Id="rId15" Type="http://schemas.openxmlformats.org/officeDocument/2006/relationships/hyperlink" Target="https://www.cnpd.p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87702-a538-46dd-93fd-f0704065376d">
      <Terms xmlns="http://schemas.microsoft.com/office/infopath/2007/PartnerControls"/>
    </lcf76f155ced4ddcb4097134ff3c332f>
    <TaxCatchAll xmlns="a0e01938-2b4a-4a74-a8ea-ba554d84f73d" xsi:nil="true"/>
    <SharedWithUsers xmlns="a0e01938-2b4a-4a74-a8ea-ba554d84f73d">
      <UserInfo>
        <DisplayName>Graça Canto Moniz</DisplayName>
        <AccountId>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B88847437EA43BE40096B202971EB" ma:contentTypeVersion="18" ma:contentTypeDescription="Create a new document." ma:contentTypeScope="" ma:versionID="8737fc983a2cf11520cafa12fd87de39">
  <xsd:schema xmlns:xsd="http://www.w3.org/2001/XMLSchema" xmlns:xs="http://www.w3.org/2001/XMLSchema" xmlns:p="http://schemas.microsoft.com/office/2006/metadata/properties" xmlns:ns2="88187702-a538-46dd-93fd-f0704065376d" xmlns:ns3="a0e01938-2b4a-4a74-a8ea-ba554d84f73d" targetNamespace="http://schemas.microsoft.com/office/2006/metadata/properties" ma:root="true" ma:fieldsID="a6780e8eb54813d7d4603863aad9a7ad" ns2:_="" ns3:_="">
    <xsd:import namespace="88187702-a538-46dd-93fd-f0704065376d"/>
    <xsd:import namespace="a0e01938-2b4a-4a74-a8ea-ba554d84f7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87702-a538-46dd-93fd-f0704065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170728-55d4-4028-b395-01343aa994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01938-2b4a-4a74-a8ea-ba554d84f7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8fd405-6952-4699-8edd-d1fd60f35bdd}" ma:internalName="TaxCatchAll" ma:showField="CatchAllData" ma:web="a0e01938-2b4a-4a74-a8ea-ba554d84f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8ADD-E646-42CD-B16B-4D2611B623ED}">
  <ds:schemaRefs>
    <ds:schemaRef ds:uri="http://schemas.microsoft.com/office/2006/metadata/properties"/>
    <ds:schemaRef ds:uri="http://schemas.microsoft.com/office/infopath/2007/PartnerControls"/>
    <ds:schemaRef ds:uri="88187702-a538-46dd-93fd-f0704065376d"/>
    <ds:schemaRef ds:uri="a0e01938-2b4a-4a74-a8ea-ba554d84f73d"/>
  </ds:schemaRefs>
</ds:datastoreItem>
</file>

<file path=customXml/itemProps2.xml><?xml version="1.0" encoding="utf-8"?>
<ds:datastoreItem xmlns:ds="http://schemas.openxmlformats.org/officeDocument/2006/customXml" ds:itemID="{23F5CF4B-8BFD-466A-BB4D-153A68AF7498}">
  <ds:schemaRefs>
    <ds:schemaRef ds:uri="http://schemas.microsoft.com/sharepoint/v3/contenttype/forms"/>
  </ds:schemaRefs>
</ds:datastoreItem>
</file>

<file path=customXml/itemProps3.xml><?xml version="1.0" encoding="utf-8"?>
<ds:datastoreItem xmlns:ds="http://schemas.openxmlformats.org/officeDocument/2006/customXml" ds:itemID="{DFA5D38D-209E-4D35-B318-22489633E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87702-a538-46dd-93fd-f0704065376d"/>
    <ds:schemaRef ds:uri="a0e01938-2b4a-4a74-a8ea-ba554d84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C4EC1-3EC1-6C43-9F75-67B53FE9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777</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4967</CharactersWithSpaces>
  <SharedDoc>false</SharedDoc>
  <HLinks>
    <vt:vector size="30" baseType="variant">
      <vt:variant>
        <vt:i4>1900553</vt:i4>
      </vt:variant>
      <vt:variant>
        <vt:i4>12</vt:i4>
      </vt:variant>
      <vt:variant>
        <vt:i4>0</vt:i4>
      </vt:variant>
      <vt:variant>
        <vt:i4>5</vt:i4>
      </vt:variant>
      <vt:variant>
        <vt:lpwstr>https://www.cnpd.pt/</vt:lpwstr>
      </vt:variant>
      <vt:variant>
        <vt:lpwstr/>
      </vt:variant>
      <vt:variant>
        <vt:i4>10682437</vt:i4>
      </vt:variant>
      <vt:variant>
        <vt:i4>9</vt:i4>
      </vt:variant>
      <vt:variant>
        <vt:i4>0</vt:i4>
      </vt:variant>
      <vt:variant>
        <vt:i4>5</vt:i4>
      </vt:variant>
      <vt:variant>
        <vt:lpwstr>mailto:em dpo@unl.pt</vt:lpwstr>
      </vt:variant>
      <vt:variant>
        <vt:lpwstr/>
      </vt:variant>
      <vt:variant>
        <vt:i4>1835104</vt:i4>
      </vt:variant>
      <vt:variant>
        <vt:i4>6</vt:i4>
      </vt:variant>
      <vt:variant>
        <vt:i4>0</vt:i4>
      </vt:variant>
      <vt:variant>
        <vt:i4>5</vt:i4>
      </vt:variant>
      <vt:variant>
        <vt:lpwstr>mailto:privacidade@novaims.unl.pt</vt:lpwstr>
      </vt:variant>
      <vt:variant>
        <vt:lpwstr/>
      </vt:variant>
      <vt:variant>
        <vt:i4>10682437</vt:i4>
      </vt:variant>
      <vt:variant>
        <vt:i4>3</vt:i4>
      </vt:variant>
      <vt:variant>
        <vt:i4>0</vt:i4>
      </vt:variant>
      <vt:variant>
        <vt:i4>5</vt:i4>
      </vt:variant>
      <vt:variant>
        <vt:lpwstr>mailto:em dpo@unl.pt</vt:lpwstr>
      </vt:variant>
      <vt:variant>
        <vt:lpwstr/>
      </vt:variant>
      <vt:variant>
        <vt:i4>1835104</vt:i4>
      </vt:variant>
      <vt:variant>
        <vt:i4>0</vt:i4>
      </vt:variant>
      <vt:variant>
        <vt:i4>0</vt:i4>
      </vt:variant>
      <vt:variant>
        <vt:i4>5</vt:i4>
      </vt:variant>
      <vt:variant>
        <vt:lpwstr>mailto:privacidade@novaims.unl.pt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Afonso Ferreira</dc:creator>
  <cp:keywords/>
  <dc:description/>
  <cp:lastModifiedBy>Joana Miraldes</cp:lastModifiedBy>
  <cp:revision>13</cp:revision>
  <dcterms:created xsi:type="dcterms:W3CDTF">2024-10-21T16:50:00Z</dcterms:created>
  <dcterms:modified xsi:type="dcterms:W3CDTF">2025-06-05T19:28:00Z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072">
    <vt:lpwstr>17</vt:lpwstr>
  </property>
  <property fmtid="{D5CDD505-2E9C-101B-9397-08002B2CF9AE}" pid="3" name="ContentTypeId">
    <vt:lpwstr>0x010100CB6B88847437EA43BE40096B202971EB</vt:lpwstr>
  </property>
  <property fmtid="{D5CDD505-2E9C-101B-9397-08002B2CF9AE}" pid="4" name="AuthorIds_UIVersion_1536">
    <vt:lpwstr>17</vt:lpwstr>
  </property>
  <property fmtid="{D5CDD505-2E9C-101B-9397-08002B2CF9AE}" pid="5" name="MediaServiceImageTags">
    <vt:lpwstr/>
  </property>
  <property fmtid="{D5CDD505-2E9C-101B-9397-08002B2CF9AE}" pid="6" name="Order">
    <vt:r8>2405100</vt:r8>
  </property>
  <property fmtid="{D5CDD505-2E9C-101B-9397-08002B2CF9AE}" pid="7" name="xd_Signature">
    <vt:bool>false</vt:bool>
  </property>
  <property fmtid="{D5CDD505-2E9C-101B-9397-08002B2CF9AE}" pid="8" name="SharedWithUsers">
    <vt:lpwstr>91;#Graça Canto Moniz</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